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C0" w:rsidRDefault="00EA19C0" w:rsidP="00EA19C0">
      <w:pPr>
        <w:ind w:left="-108" w:right="-108"/>
        <w:jc w:val="center"/>
        <w:rPr>
          <w:b/>
          <w:sz w:val="26"/>
        </w:rPr>
      </w:pPr>
      <w:r>
        <w:rPr>
          <w:b/>
          <w:sz w:val="26"/>
        </w:rPr>
        <w:t>Российская Федерация</w:t>
      </w:r>
    </w:p>
    <w:p w:rsidR="00EA19C0" w:rsidRDefault="00EA19C0" w:rsidP="00EA19C0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6"/>
        </w:rPr>
        <w:t>Иркутская область</w:t>
      </w:r>
    </w:p>
    <w:p w:rsidR="00EA19C0" w:rsidRDefault="00EA19C0" w:rsidP="00EA19C0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EA19C0" w:rsidRDefault="00EA19C0" w:rsidP="00EA19C0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КАЗАЧИНСКО-ЛЕНСКОГО МУНИЦИПАЛЬНОГО РАЙОНА</w:t>
      </w:r>
    </w:p>
    <w:p w:rsidR="00EA19C0" w:rsidRDefault="00EA19C0" w:rsidP="00EA19C0">
      <w:pPr>
        <w:ind w:left="-108" w:right="-108"/>
        <w:jc w:val="center"/>
        <w:rPr>
          <w:rFonts w:ascii="Arial" w:hAnsi="Arial"/>
          <w:sz w:val="16"/>
        </w:rPr>
      </w:pPr>
      <w:r>
        <w:rPr>
          <w:b/>
          <w:sz w:val="28"/>
          <w:szCs w:val="28"/>
        </w:rPr>
        <w:t>(КСК КАЗАЧИНСКО-ЛЕНСКОГО РАЙОНА)</w:t>
      </w:r>
    </w:p>
    <w:p w:rsidR="00EA19C0" w:rsidRDefault="00EA19C0" w:rsidP="00EA19C0">
      <w:pPr>
        <w:ind w:left="-108"/>
        <w:rPr>
          <w:rFonts w:ascii="Arial" w:hAnsi="Arial"/>
          <w:sz w:val="16"/>
        </w:rPr>
      </w:pPr>
    </w:p>
    <w:p w:rsidR="00EA19C0" w:rsidRDefault="00EA19C0" w:rsidP="00EA19C0">
      <w:pPr>
        <w:jc w:val="both"/>
        <w:rPr>
          <w:sz w:val="26"/>
        </w:rPr>
      </w:pPr>
      <w:r>
        <w:rPr>
          <w:sz w:val="26"/>
        </w:rPr>
        <w:t xml:space="preserve">666511, с. Казачинское ул. Ленина, 10 </w:t>
      </w:r>
      <w:proofErr w:type="spellStart"/>
      <w:r>
        <w:rPr>
          <w:sz w:val="26"/>
        </w:rPr>
        <w:t>тел\факс</w:t>
      </w:r>
      <w:proofErr w:type="spellEnd"/>
      <w:r>
        <w:rPr>
          <w:sz w:val="26"/>
        </w:rPr>
        <w:t xml:space="preserve"> 39562 2-12-72   </w:t>
      </w:r>
      <w:hyperlink r:id="rId6" w:history="1">
        <w:r w:rsidRPr="00960BB3">
          <w:rPr>
            <w:rStyle w:val="a4"/>
          </w:rPr>
          <w:t>ksk_kl</w:t>
        </w:r>
        <w:r w:rsidRPr="00960BB3">
          <w:rPr>
            <w:rStyle w:val="a4"/>
            <w:lang w:val="en-US"/>
          </w:rPr>
          <w:t>r</w:t>
        </w:r>
        <w:r w:rsidRPr="00960BB3">
          <w:rPr>
            <w:rStyle w:val="a4"/>
          </w:rPr>
          <w:t>@</w:t>
        </w:r>
        <w:proofErr w:type="spellStart"/>
        <w:r w:rsidRPr="00960BB3">
          <w:rPr>
            <w:rStyle w:val="a4"/>
          </w:rPr>
          <w:t>mail.ru</w:t>
        </w:r>
        <w:proofErr w:type="spellEnd"/>
      </w:hyperlink>
    </w:p>
    <w:p w:rsidR="00EA19C0" w:rsidRPr="00182ECF" w:rsidRDefault="00EA19C0" w:rsidP="00EA19C0">
      <w:pPr>
        <w:rPr>
          <w:sz w:val="28"/>
          <w:szCs w:val="28"/>
        </w:rPr>
      </w:pPr>
    </w:p>
    <w:p w:rsidR="00EA19C0" w:rsidRPr="00182ECF" w:rsidRDefault="00EA19C0" w:rsidP="00EA19C0">
      <w:pPr>
        <w:jc w:val="center"/>
        <w:rPr>
          <w:b/>
          <w:sz w:val="28"/>
          <w:szCs w:val="28"/>
        </w:rPr>
      </w:pPr>
      <w:r w:rsidRPr="00182ECF">
        <w:rPr>
          <w:b/>
          <w:sz w:val="28"/>
          <w:szCs w:val="28"/>
        </w:rPr>
        <w:t xml:space="preserve">Заключение </w:t>
      </w:r>
    </w:p>
    <w:p w:rsidR="00EA19C0" w:rsidRPr="00182ECF" w:rsidRDefault="00EA19C0" w:rsidP="00EA19C0">
      <w:pPr>
        <w:jc w:val="center"/>
        <w:rPr>
          <w:b/>
          <w:sz w:val="28"/>
          <w:szCs w:val="28"/>
        </w:rPr>
      </w:pPr>
      <w:r w:rsidRPr="00182ECF">
        <w:rPr>
          <w:b/>
          <w:sz w:val="28"/>
          <w:szCs w:val="28"/>
        </w:rPr>
        <w:t xml:space="preserve">Контрольно-счетной комиссии </w:t>
      </w:r>
      <w:proofErr w:type="spellStart"/>
      <w:r w:rsidRPr="00182ECF">
        <w:rPr>
          <w:b/>
          <w:sz w:val="28"/>
          <w:szCs w:val="28"/>
        </w:rPr>
        <w:t>Казачинско-Ленского</w:t>
      </w:r>
      <w:proofErr w:type="spellEnd"/>
      <w:r w:rsidRPr="00182ECF">
        <w:rPr>
          <w:b/>
          <w:sz w:val="28"/>
          <w:szCs w:val="28"/>
        </w:rPr>
        <w:t xml:space="preserve"> муниципального района </w:t>
      </w:r>
    </w:p>
    <w:p w:rsidR="00EA19C0" w:rsidRPr="00182ECF" w:rsidRDefault="00EA19C0" w:rsidP="00EA19C0">
      <w:pPr>
        <w:pStyle w:val="a7"/>
        <w:rPr>
          <w:rFonts w:ascii="Times New Roman" w:hAnsi="Times New Roman"/>
          <w:b/>
          <w:i w:val="0"/>
          <w:sz w:val="28"/>
          <w:szCs w:val="28"/>
        </w:rPr>
      </w:pPr>
      <w:r w:rsidRPr="00182ECF">
        <w:rPr>
          <w:rFonts w:ascii="Times New Roman" w:hAnsi="Times New Roman"/>
          <w:b/>
          <w:i w:val="0"/>
          <w:sz w:val="28"/>
          <w:szCs w:val="28"/>
        </w:rPr>
        <w:t>на годово</w:t>
      </w:r>
      <w:r>
        <w:rPr>
          <w:rFonts w:ascii="Times New Roman" w:hAnsi="Times New Roman"/>
          <w:b/>
          <w:i w:val="0"/>
          <w:sz w:val="28"/>
          <w:szCs w:val="28"/>
        </w:rPr>
        <w:t xml:space="preserve">й отчет об исполнении бюджета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Небельского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сельского</w:t>
      </w:r>
      <w:r w:rsidRPr="00182ECF">
        <w:rPr>
          <w:rFonts w:ascii="Times New Roman" w:hAnsi="Times New Roman"/>
          <w:b/>
          <w:i w:val="0"/>
          <w:sz w:val="28"/>
          <w:szCs w:val="28"/>
        </w:rPr>
        <w:t xml:space="preserve"> поселения за 201</w:t>
      </w:r>
      <w:r>
        <w:rPr>
          <w:rFonts w:ascii="Times New Roman" w:hAnsi="Times New Roman"/>
          <w:b/>
          <w:i w:val="0"/>
          <w:sz w:val="28"/>
          <w:szCs w:val="28"/>
        </w:rPr>
        <w:t>7</w:t>
      </w:r>
      <w:r w:rsidRPr="00182ECF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EA19C0" w:rsidRPr="00182ECF" w:rsidRDefault="00EA19C0" w:rsidP="00EA19C0">
      <w:pPr>
        <w:pStyle w:val="a7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EA19C0" w:rsidRPr="00251315" w:rsidRDefault="00EA19C0" w:rsidP="00EA19C0">
      <w:pPr>
        <w:pStyle w:val="a7"/>
        <w:jc w:val="both"/>
        <w:rPr>
          <w:rFonts w:ascii="Times New Roman" w:hAnsi="Times New Roman"/>
          <w:i w:val="0"/>
          <w:szCs w:val="24"/>
        </w:rPr>
      </w:pPr>
      <w:r w:rsidRPr="00251315">
        <w:rPr>
          <w:rFonts w:ascii="Times New Roman" w:hAnsi="Times New Roman"/>
          <w:i w:val="0"/>
          <w:szCs w:val="24"/>
        </w:rPr>
        <w:t>28  апреля 2018 года                                                                           № 19-з с</w:t>
      </w:r>
      <w:proofErr w:type="gramStart"/>
      <w:r w:rsidRPr="00251315">
        <w:rPr>
          <w:rFonts w:ascii="Times New Roman" w:hAnsi="Times New Roman"/>
          <w:i w:val="0"/>
          <w:szCs w:val="24"/>
        </w:rPr>
        <w:t>.К</w:t>
      </w:r>
      <w:proofErr w:type="gramEnd"/>
      <w:r w:rsidRPr="00251315">
        <w:rPr>
          <w:rFonts w:ascii="Times New Roman" w:hAnsi="Times New Roman"/>
          <w:i w:val="0"/>
          <w:szCs w:val="24"/>
        </w:rPr>
        <w:t>азачинское</w:t>
      </w:r>
    </w:p>
    <w:p w:rsidR="00EA19C0" w:rsidRPr="00251315" w:rsidRDefault="00EA19C0" w:rsidP="00EA19C0">
      <w:pPr>
        <w:ind w:firstLine="567"/>
        <w:jc w:val="right"/>
        <w:rPr>
          <w:sz w:val="24"/>
          <w:szCs w:val="24"/>
        </w:rPr>
      </w:pPr>
      <w:r w:rsidRPr="00251315">
        <w:rPr>
          <w:sz w:val="24"/>
          <w:szCs w:val="24"/>
        </w:rPr>
        <w:t>Утверждено распоряжением председателя</w:t>
      </w:r>
    </w:p>
    <w:p w:rsidR="00EA19C0" w:rsidRPr="00251315" w:rsidRDefault="00EA19C0" w:rsidP="00EA19C0">
      <w:pPr>
        <w:ind w:firstLine="567"/>
        <w:jc w:val="right"/>
        <w:rPr>
          <w:sz w:val="24"/>
          <w:szCs w:val="24"/>
        </w:rPr>
      </w:pPr>
      <w:r w:rsidRPr="00251315">
        <w:rPr>
          <w:sz w:val="24"/>
          <w:szCs w:val="24"/>
        </w:rPr>
        <w:t xml:space="preserve">КСК </w:t>
      </w:r>
      <w:proofErr w:type="spellStart"/>
      <w:r w:rsidRPr="00251315">
        <w:rPr>
          <w:sz w:val="24"/>
          <w:szCs w:val="24"/>
        </w:rPr>
        <w:t>Казачинско-Ленского</w:t>
      </w:r>
      <w:proofErr w:type="spellEnd"/>
      <w:r w:rsidRPr="00251315">
        <w:rPr>
          <w:sz w:val="24"/>
          <w:szCs w:val="24"/>
        </w:rPr>
        <w:t xml:space="preserve"> района</w:t>
      </w:r>
    </w:p>
    <w:p w:rsidR="00EA19C0" w:rsidRPr="00251315" w:rsidRDefault="00EA19C0" w:rsidP="00EA19C0">
      <w:pPr>
        <w:ind w:firstLine="567"/>
        <w:jc w:val="right"/>
        <w:rPr>
          <w:sz w:val="24"/>
          <w:szCs w:val="24"/>
        </w:rPr>
      </w:pPr>
      <w:proofErr w:type="spellStart"/>
      <w:r w:rsidRPr="00251315">
        <w:rPr>
          <w:sz w:val="24"/>
          <w:szCs w:val="24"/>
        </w:rPr>
        <w:t>от________________№</w:t>
      </w:r>
      <w:proofErr w:type="spellEnd"/>
      <w:r w:rsidRPr="00251315">
        <w:rPr>
          <w:sz w:val="24"/>
          <w:szCs w:val="24"/>
        </w:rPr>
        <w:t xml:space="preserve">______ </w:t>
      </w:r>
    </w:p>
    <w:p w:rsidR="00AB79E4" w:rsidRPr="00251315" w:rsidRDefault="00AB79E4" w:rsidP="00AB79E4">
      <w:pPr>
        <w:shd w:val="clear" w:color="auto" w:fill="FFFFFF"/>
        <w:tabs>
          <w:tab w:val="left" w:leader="underscore" w:pos="1426"/>
          <w:tab w:val="left" w:pos="8150"/>
        </w:tabs>
        <w:spacing w:before="254"/>
        <w:jc w:val="both"/>
        <w:rPr>
          <w:sz w:val="24"/>
          <w:szCs w:val="24"/>
        </w:rPr>
      </w:pPr>
      <w:r w:rsidRPr="00251315">
        <w:rPr>
          <w:sz w:val="24"/>
          <w:szCs w:val="24"/>
        </w:rPr>
        <w:t xml:space="preserve">На основании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Контрольно–счетной комиссии </w:t>
      </w:r>
      <w:proofErr w:type="spellStart"/>
      <w:r w:rsidRPr="00251315">
        <w:rPr>
          <w:sz w:val="24"/>
          <w:szCs w:val="24"/>
        </w:rPr>
        <w:t>Казачинско-Ленского</w:t>
      </w:r>
      <w:proofErr w:type="spellEnd"/>
      <w:r w:rsidRPr="00251315">
        <w:rPr>
          <w:sz w:val="24"/>
          <w:szCs w:val="24"/>
        </w:rPr>
        <w:t xml:space="preserve"> муниципального района, утвержденного решением Думы </w:t>
      </w:r>
      <w:proofErr w:type="spellStart"/>
      <w:r w:rsidRPr="00251315">
        <w:rPr>
          <w:sz w:val="24"/>
          <w:szCs w:val="24"/>
        </w:rPr>
        <w:t>Казачинско-Ленского</w:t>
      </w:r>
      <w:proofErr w:type="spellEnd"/>
      <w:r w:rsidRPr="00251315">
        <w:rPr>
          <w:sz w:val="24"/>
          <w:szCs w:val="24"/>
        </w:rPr>
        <w:t xml:space="preserve"> муниципального района от 20.12.2012 №385,  проведено контрольное мероприятие  «Внешняя проверка годового отчета об исполнении бюджета </w:t>
      </w:r>
      <w:proofErr w:type="spellStart"/>
      <w:r w:rsidRPr="00251315">
        <w:rPr>
          <w:sz w:val="24"/>
          <w:szCs w:val="24"/>
        </w:rPr>
        <w:t>Небельского</w:t>
      </w:r>
      <w:proofErr w:type="spellEnd"/>
      <w:r w:rsidRPr="00251315">
        <w:rPr>
          <w:sz w:val="24"/>
          <w:szCs w:val="24"/>
        </w:rPr>
        <w:t xml:space="preserve"> сельского  поселения за 2017 год»</w:t>
      </w:r>
    </w:p>
    <w:p w:rsidR="00AB79E4" w:rsidRPr="00251315" w:rsidRDefault="00AB79E4" w:rsidP="00AB79E4">
      <w:pPr>
        <w:shd w:val="clear" w:color="auto" w:fill="FFFFFF"/>
        <w:tabs>
          <w:tab w:val="left" w:pos="518"/>
          <w:tab w:val="left" w:leader="underscore" w:pos="10138"/>
        </w:tabs>
        <w:ind w:firstLine="709"/>
        <w:rPr>
          <w:spacing w:val="-2"/>
          <w:sz w:val="24"/>
          <w:szCs w:val="24"/>
        </w:rPr>
      </w:pPr>
      <w:r w:rsidRPr="00251315">
        <w:rPr>
          <w:b/>
          <w:bCs/>
          <w:sz w:val="24"/>
          <w:szCs w:val="24"/>
        </w:rPr>
        <w:t>Основание для проведения контрольного мероприятия:</w:t>
      </w:r>
      <w:r w:rsidRPr="00251315">
        <w:rPr>
          <w:spacing w:val="-2"/>
          <w:sz w:val="24"/>
          <w:szCs w:val="24"/>
        </w:rPr>
        <w:t xml:space="preserve"> Требования ст.264.4 Бюджетного кодекса  Российской Федерации,  пункт </w:t>
      </w:r>
      <w:r w:rsidRPr="00251315">
        <w:rPr>
          <w:color w:val="000000"/>
          <w:spacing w:val="-2"/>
          <w:sz w:val="24"/>
          <w:szCs w:val="24"/>
        </w:rPr>
        <w:t>10.6.1.2</w:t>
      </w:r>
      <w:r w:rsidRPr="00251315">
        <w:rPr>
          <w:spacing w:val="-2"/>
          <w:sz w:val="24"/>
          <w:szCs w:val="24"/>
        </w:rPr>
        <w:t xml:space="preserve">  плана  работы  КСК  на 2018  год,  соглашение о передаче полномочий по осуществлению внешнего муниципального контроля, распоряжение председателя от  26.03.2018г. № 23-п.  </w:t>
      </w:r>
    </w:p>
    <w:p w:rsidR="00AB79E4" w:rsidRPr="00251315" w:rsidRDefault="00AB79E4" w:rsidP="00AB79E4">
      <w:pPr>
        <w:shd w:val="clear" w:color="auto" w:fill="FFFFFF"/>
        <w:tabs>
          <w:tab w:val="left" w:leader="underscore" w:pos="10070"/>
        </w:tabs>
        <w:ind w:firstLine="709"/>
        <w:rPr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Цель контрольного </w:t>
      </w:r>
      <w:r w:rsidRPr="00251315">
        <w:rPr>
          <w:b/>
          <w:bCs/>
          <w:spacing w:val="-2"/>
          <w:sz w:val="24"/>
          <w:szCs w:val="24"/>
        </w:rPr>
        <w:t xml:space="preserve">мероприятия: </w:t>
      </w:r>
      <w:r w:rsidRPr="00251315">
        <w:rPr>
          <w:sz w:val="24"/>
          <w:szCs w:val="24"/>
        </w:rPr>
        <w:t>определение полноты годового отчета об исполнении  отчета поселения и бюджетной отчетности  ГАБС и соответствие требованиям нормативных правовых актов по составу и содержанию, определенных бюджетным кодексом</w:t>
      </w:r>
    </w:p>
    <w:p w:rsidR="00AB79E4" w:rsidRPr="00251315" w:rsidRDefault="00AB79E4" w:rsidP="00AB79E4">
      <w:pPr>
        <w:shd w:val="clear" w:color="auto" w:fill="FFFFFF"/>
        <w:tabs>
          <w:tab w:val="left" w:leader="underscore" w:pos="10070"/>
        </w:tabs>
        <w:ind w:firstLine="709"/>
        <w:rPr>
          <w:sz w:val="24"/>
          <w:szCs w:val="24"/>
        </w:rPr>
      </w:pPr>
      <w:r w:rsidRPr="00251315">
        <w:rPr>
          <w:sz w:val="24"/>
          <w:szCs w:val="24"/>
        </w:rPr>
        <w:t xml:space="preserve">- определение   </w:t>
      </w:r>
      <w:proofErr w:type="gramStart"/>
      <w:r w:rsidRPr="00251315">
        <w:rPr>
          <w:sz w:val="24"/>
          <w:szCs w:val="24"/>
        </w:rPr>
        <w:t>достоверности  показателей   бюджетной отчетности главного администратора бюджетных средств</w:t>
      </w:r>
      <w:proofErr w:type="gramEnd"/>
      <w:r w:rsidRPr="00251315">
        <w:rPr>
          <w:sz w:val="24"/>
          <w:szCs w:val="24"/>
        </w:rPr>
        <w:t xml:space="preserve">  поселения, полученных в ходе внешней проверки</w:t>
      </w:r>
    </w:p>
    <w:p w:rsidR="00AB79E4" w:rsidRPr="00251315" w:rsidRDefault="00AB79E4" w:rsidP="00AB79E4">
      <w:pPr>
        <w:shd w:val="clear" w:color="auto" w:fill="FFFFFF"/>
        <w:tabs>
          <w:tab w:val="left" w:leader="underscore" w:pos="10070"/>
        </w:tabs>
        <w:ind w:firstLine="709"/>
        <w:rPr>
          <w:sz w:val="24"/>
          <w:szCs w:val="24"/>
        </w:rPr>
      </w:pPr>
      <w:r w:rsidRPr="00251315">
        <w:rPr>
          <w:sz w:val="24"/>
          <w:szCs w:val="24"/>
        </w:rPr>
        <w:t>- подготовка заключения на годовой отчет об исполнении бюджета поселения.</w:t>
      </w:r>
    </w:p>
    <w:p w:rsidR="00AB79E4" w:rsidRPr="00251315" w:rsidRDefault="00AB79E4" w:rsidP="00AB79E4">
      <w:pPr>
        <w:shd w:val="clear" w:color="auto" w:fill="FFFFFF"/>
        <w:tabs>
          <w:tab w:val="left" w:pos="518"/>
        </w:tabs>
        <w:ind w:firstLine="709"/>
        <w:rPr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Предмет контрольного </w:t>
      </w:r>
      <w:r w:rsidRPr="00251315">
        <w:rPr>
          <w:b/>
          <w:bCs/>
          <w:spacing w:val="-2"/>
          <w:sz w:val="24"/>
          <w:szCs w:val="24"/>
        </w:rPr>
        <w:t xml:space="preserve">мероприятия: </w:t>
      </w:r>
      <w:r w:rsidRPr="00251315">
        <w:rPr>
          <w:spacing w:val="-2"/>
          <w:sz w:val="24"/>
          <w:szCs w:val="24"/>
        </w:rPr>
        <w:t xml:space="preserve">годовой отчет об исполнении бюджета </w:t>
      </w:r>
      <w:proofErr w:type="spellStart"/>
      <w:r w:rsidRPr="00251315">
        <w:rPr>
          <w:spacing w:val="-2"/>
          <w:sz w:val="24"/>
          <w:szCs w:val="24"/>
        </w:rPr>
        <w:t>Небельского</w:t>
      </w:r>
      <w:proofErr w:type="spellEnd"/>
      <w:r w:rsidRPr="00251315">
        <w:rPr>
          <w:spacing w:val="-2"/>
          <w:sz w:val="24"/>
          <w:szCs w:val="24"/>
        </w:rPr>
        <w:t xml:space="preserve"> поселения</w:t>
      </w:r>
      <w:r w:rsidRPr="00251315">
        <w:rPr>
          <w:sz w:val="24"/>
          <w:szCs w:val="24"/>
        </w:rPr>
        <w:t xml:space="preserve">  за 2017 год. </w:t>
      </w:r>
    </w:p>
    <w:p w:rsidR="00AB79E4" w:rsidRPr="00251315" w:rsidRDefault="00AB79E4" w:rsidP="00AB79E4">
      <w:pPr>
        <w:shd w:val="clear" w:color="auto" w:fill="FFFFFF"/>
        <w:tabs>
          <w:tab w:val="left" w:pos="518"/>
        </w:tabs>
        <w:ind w:firstLine="709"/>
        <w:rPr>
          <w:b/>
          <w:bCs/>
          <w:spacing w:val="-2"/>
          <w:sz w:val="24"/>
          <w:szCs w:val="24"/>
        </w:rPr>
      </w:pPr>
      <w:r w:rsidRPr="00251315">
        <w:rPr>
          <w:b/>
          <w:bCs/>
          <w:spacing w:val="-2"/>
          <w:sz w:val="24"/>
          <w:szCs w:val="24"/>
        </w:rPr>
        <w:t>Проверяемый период деятельности:  2017 год</w:t>
      </w:r>
    </w:p>
    <w:p w:rsidR="00AB79E4" w:rsidRPr="00251315" w:rsidRDefault="00AB79E4" w:rsidP="00AB79E4">
      <w:pPr>
        <w:shd w:val="clear" w:color="auto" w:fill="FFFFFF"/>
        <w:tabs>
          <w:tab w:val="left" w:pos="518"/>
        </w:tabs>
        <w:ind w:firstLine="709"/>
        <w:rPr>
          <w:b/>
          <w:bCs/>
          <w:spacing w:val="-2"/>
          <w:sz w:val="24"/>
          <w:szCs w:val="24"/>
        </w:rPr>
      </w:pPr>
      <w:r w:rsidRPr="00251315">
        <w:rPr>
          <w:b/>
          <w:bCs/>
          <w:spacing w:val="-2"/>
          <w:sz w:val="24"/>
          <w:szCs w:val="24"/>
        </w:rPr>
        <w:t>Сроки проведения контрольного мероприятия  с 19 по 26 апреля 2018 года</w:t>
      </w:r>
    </w:p>
    <w:p w:rsidR="00AB79E4" w:rsidRPr="00251315" w:rsidRDefault="00AB79E4" w:rsidP="00AB79E4">
      <w:pPr>
        <w:shd w:val="clear" w:color="auto" w:fill="FFFFFF"/>
        <w:tabs>
          <w:tab w:val="left" w:leader="underscore" w:pos="7214"/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На проверку представлены следующие документы:</w:t>
      </w:r>
    </w:p>
    <w:p w:rsidR="00AB79E4" w:rsidRPr="00251315" w:rsidRDefault="00AB79E4" w:rsidP="00AB79E4">
      <w:pPr>
        <w:shd w:val="clear" w:color="auto" w:fill="FFFFFF"/>
        <w:tabs>
          <w:tab w:val="left" w:leader="underscore" w:pos="7214"/>
          <w:tab w:val="left" w:leader="underscore" w:pos="9038"/>
        </w:tabs>
        <w:ind w:left="709" w:hanging="425"/>
        <w:jc w:val="both"/>
        <w:rPr>
          <w:sz w:val="24"/>
          <w:szCs w:val="24"/>
        </w:rPr>
      </w:pPr>
      <w:r w:rsidRPr="00251315">
        <w:rPr>
          <w:bCs/>
          <w:sz w:val="24"/>
          <w:szCs w:val="24"/>
        </w:rPr>
        <w:t xml:space="preserve">1.   </w:t>
      </w:r>
      <w:r w:rsidRPr="00251315">
        <w:rPr>
          <w:sz w:val="24"/>
          <w:szCs w:val="24"/>
        </w:rPr>
        <w:t xml:space="preserve">Бюджетная отчетность об исполнении бюджета </w:t>
      </w:r>
      <w:proofErr w:type="spellStart"/>
      <w:r w:rsidRPr="00251315">
        <w:rPr>
          <w:sz w:val="24"/>
          <w:szCs w:val="24"/>
        </w:rPr>
        <w:t>Небельского</w:t>
      </w:r>
      <w:proofErr w:type="spellEnd"/>
      <w:r w:rsidRPr="00251315">
        <w:rPr>
          <w:sz w:val="24"/>
          <w:szCs w:val="24"/>
        </w:rPr>
        <w:t xml:space="preserve">  сельского  поселения за 2017 год в составе:</w:t>
      </w:r>
    </w:p>
    <w:p w:rsidR="00AB79E4" w:rsidRPr="00251315" w:rsidRDefault="00AB79E4" w:rsidP="00AB79E4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Пояснительная записка к отчету об исполнении консолидированного бюджета </w:t>
      </w:r>
      <w:hyperlink w:anchor="Par7754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0503360)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.</w:t>
      </w:r>
    </w:p>
    <w:p w:rsidR="00AB79E4" w:rsidRPr="00251315" w:rsidRDefault="00AB79E4" w:rsidP="00AB79E4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 w:rsidRPr="00251315">
        <w:rPr>
          <w:rFonts w:ascii="Times New Roman" w:hAnsi="Times New Roman" w:cs="Times New Roman"/>
          <w:color w:val="0000FF"/>
          <w:sz w:val="24"/>
          <w:szCs w:val="24"/>
        </w:rPr>
        <w:t>(ф. 0503110)</w:t>
      </w:r>
      <w:r w:rsidRPr="00251315">
        <w:rPr>
          <w:rFonts w:ascii="Times New Roman" w:hAnsi="Times New Roman" w:cs="Times New Roman"/>
          <w:sz w:val="24"/>
          <w:szCs w:val="24"/>
        </w:rPr>
        <w:t>.</w:t>
      </w:r>
    </w:p>
    <w:p w:rsidR="00AB79E4" w:rsidRPr="00251315" w:rsidRDefault="00AB79E4" w:rsidP="00AB79E4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/>
          <w:sz w:val="24"/>
          <w:szCs w:val="24"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w:anchor="Par5185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0503317)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lastRenderedPageBreak/>
        <w:t xml:space="preserve">Баланс исполнения </w:t>
      </w:r>
      <w:r w:rsidRPr="00251315">
        <w:rPr>
          <w:rFonts w:ascii="Times New Roman" w:hAnsi="Times New Roman"/>
          <w:sz w:val="24"/>
          <w:szCs w:val="24"/>
        </w:rPr>
        <w:t>консолидированного бюджета субъекта Российской Федерации и бюджета территориального государственного внебюджетного фонда</w:t>
      </w:r>
      <w:r w:rsidRPr="0025131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73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0503320)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Консолидированный отчет о финансовых результатах деятельности </w:t>
      </w:r>
      <w:hyperlink w:anchor="Par4204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0503321)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Консолидированный отчет о движении денежных средств </w:t>
      </w:r>
      <w:hyperlink w:anchor="Par5100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0503323)</w:t>
        </w:r>
      </w:hyperlink>
      <w:r w:rsidRPr="002513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Отчет об использовании трансфертов из федерального бюджета </w:t>
      </w:r>
      <w:hyperlink w:anchor="Par4204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0503324-1)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Сведения об исполнении консолидированного бюджета </w:t>
      </w:r>
      <w:hyperlink w:anchor="Par4204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0503364)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Сведения о движении нефинансовых активов консолидированного бюджета </w:t>
      </w:r>
      <w:hyperlink w:anchor="Par4204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0503368)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Сведения по дебиторской и кредиторской задолженности </w:t>
      </w:r>
      <w:hyperlink w:anchor="Par4204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0503369)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31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использовании информационно-коммуникационных  технологий в консолидированном бюджете </w:t>
      </w:r>
      <w:hyperlink w:anchor="Par4204" w:history="1">
        <w:r w:rsidRPr="00251315">
          <w:rPr>
            <w:rStyle w:val="a4"/>
            <w:rFonts w:ascii="Times New Roman" w:hAnsi="Times New Roman"/>
            <w:color w:val="000000"/>
            <w:sz w:val="24"/>
            <w:szCs w:val="24"/>
          </w:rPr>
          <w:t>(ф. 0503377)</w:t>
        </w:r>
      </w:hyperlink>
      <w:r w:rsidRPr="002513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Справки по консолидируемым расчетам </w:t>
      </w:r>
      <w:hyperlink w:anchor="Par4204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0503125)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учреждений, государственны</w:t>
      </w:r>
      <w:proofErr w:type="gramStart"/>
      <w:r w:rsidRPr="0025131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51315">
        <w:rPr>
          <w:rFonts w:ascii="Times New Roman" w:hAnsi="Times New Roman" w:cs="Times New Roman"/>
          <w:sz w:val="24"/>
          <w:szCs w:val="24"/>
        </w:rPr>
        <w:t xml:space="preserve">муниципальных) унитарных предприятий и публично-правовых образований </w:t>
      </w:r>
      <w:r w:rsidRPr="00251315">
        <w:rPr>
          <w:rFonts w:ascii="Times New Roman" w:hAnsi="Times New Roman" w:cs="Times New Roman"/>
          <w:color w:val="0000FF"/>
          <w:sz w:val="24"/>
          <w:szCs w:val="24"/>
        </w:rPr>
        <w:t>(ф.0503361)</w:t>
      </w:r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>Отчет об исполнении бюджета (ф.0503117);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(ф.0503127);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>Отчет о бюджетных обязательствах (ф. 0503128);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15">
        <w:rPr>
          <w:rFonts w:ascii="Times New Roman" w:hAnsi="Times New Roman" w:cs="Times New Roman"/>
          <w:sz w:val="24"/>
          <w:szCs w:val="24"/>
        </w:rPr>
        <w:t xml:space="preserve">Отчет о численности работников </w:t>
      </w:r>
      <w:hyperlink w:anchor="Par4204" w:history="1">
        <w:r w:rsidRPr="00251315">
          <w:rPr>
            <w:rStyle w:val="a4"/>
            <w:rFonts w:ascii="Times New Roman" w:hAnsi="Times New Roman"/>
            <w:sz w:val="24"/>
            <w:szCs w:val="24"/>
          </w:rPr>
          <w:t>(ф. 0503075)</w:t>
        </w:r>
      </w:hyperlink>
      <w:r w:rsidRPr="00251315">
        <w:rPr>
          <w:rFonts w:ascii="Times New Roman" w:hAnsi="Times New Roman" w:cs="Times New Roman"/>
          <w:sz w:val="24"/>
          <w:szCs w:val="24"/>
        </w:rPr>
        <w:t>;</w:t>
      </w:r>
    </w:p>
    <w:p w:rsidR="00AB79E4" w:rsidRPr="00251315" w:rsidRDefault="00AB79E4" w:rsidP="00AB79E4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315">
        <w:rPr>
          <w:rStyle w:val="a4"/>
          <w:rFonts w:ascii="Times New Roman" w:hAnsi="Times New Roman" w:cs="Times New Roman"/>
          <w:color w:val="000000"/>
          <w:sz w:val="24"/>
          <w:szCs w:val="24"/>
        </w:rPr>
        <w:t>Отчет о расходовании субвенций, представленных из федерального бюджета, бюджетам субъектов РФ (ф. 90н)</w:t>
      </w:r>
      <w:r w:rsidRPr="002513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79E4" w:rsidRPr="00251315" w:rsidRDefault="00AB79E4" w:rsidP="00AB79E4">
      <w:pPr>
        <w:ind w:left="993" w:right="-144" w:hanging="284"/>
        <w:jc w:val="both"/>
        <w:rPr>
          <w:sz w:val="24"/>
          <w:szCs w:val="24"/>
        </w:rPr>
      </w:pPr>
      <w:r w:rsidRPr="00251315">
        <w:rPr>
          <w:sz w:val="24"/>
          <w:szCs w:val="24"/>
        </w:rPr>
        <w:t xml:space="preserve">3.  дополнительно по запросу КСК </w:t>
      </w:r>
      <w:proofErr w:type="gramStart"/>
      <w:r w:rsidRPr="00251315">
        <w:rPr>
          <w:sz w:val="24"/>
          <w:szCs w:val="24"/>
        </w:rPr>
        <w:t>предоставлены</w:t>
      </w:r>
      <w:proofErr w:type="gramEnd"/>
      <w:r w:rsidRPr="00251315">
        <w:rPr>
          <w:sz w:val="24"/>
          <w:szCs w:val="24"/>
        </w:rPr>
        <w:t>:</w:t>
      </w:r>
    </w:p>
    <w:p w:rsidR="00AB79E4" w:rsidRPr="00251315" w:rsidRDefault="00AB79E4" w:rsidP="00AB79E4">
      <w:pPr>
        <w:ind w:left="993" w:right="-144" w:hanging="284"/>
        <w:jc w:val="both"/>
        <w:rPr>
          <w:sz w:val="24"/>
          <w:szCs w:val="24"/>
        </w:rPr>
      </w:pPr>
      <w:r w:rsidRPr="00251315">
        <w:rPr>
          <w:sz w:val="24"/>
          <w:szCs w:val="24"/>
        </w:rPr>
        <w:t xml:space="preserve"> - решения о бюджете поселения на 2017 год, </w:t>
      </w:r>
    </w:p>
    <w:p w:rsidR="00AB79E4" w:rsidRPr="00251315" w:rsidRDefault="00AB79E4" w:rsidP="00AB79E4">
      <w:pPr>
        <w:ind w:left="993" w:right="-144" w:hanging="284"/>
        <w:jc w:val="both"/>
        <w:rPr>
          <w:sz w:val="24"/>
          <w:szCs w:val="24"/>
        </w:rPr>
      </w:pPr>
      <w:r w:rsidRPr="00251315">
        <w:rPr>
          <w:sz w:val="24"/>
          <w:szCs w:val="24"/>
        </w:rPr>
        <w:t xml:space="preserve">-  Главные книги с номерами сч.9 и сч.26 знаков, </w:t>
      </w:r>
    </w:p>
    <w:p w:rsidR="00AB79E4" w:rsidRPr="00251315" w:rsidRDefault="00AB79E4" w:rsidP="00AB79E4">
      <w:pPr>
        <w:ind w:left="993" w:right="-144" w:hanging="284"/>
        <w:jc w:val="both"/>
        <w:rPr>
          <w:sz w:val="24"/>
          <w:szCs w:val="24"/>
        </w:rPr>
      </w:pPr>
      <w:r w:rsidRPr="00251315">
        <w:rPr>
          <w:sz w:val="24"/>
          <w:szCs w:val="24"/>
        </w:rPr>
        <w:t>-  расчеты по страховым взносам в ФСС и ПФ</w:t>
      </w:r>
    </w:p>
    <w:p w:rsidR="00AB79E4" w:rsidRPr="00251315" w:rsidRDefault="00AB79E4" w:rsidP="00AB79E4">
      <w:pPr>
        <w:shd w:val="clear" w:color="auto" w:fill="FFFFFF"/>
        <w:ind w:left="993" w:hanging="284"/>
        <w:jc w:val="both"/>
        <w:rPr>
          <w:sz w:val="24"/>
          <w:szCs w:val="24"/>
        </w:rPr>
      </w:pPr>
      <w:r w:rsidRPr="00251315">
        <w:rPr>
          <w:sz w:val="24"/>
          <w:szCs w:val="24"/>
        </w:rPr>
        <w:t xml:space="preserve">- документы инвентаризации активов и обязательств, </w:t>
      </w:r>
    </w:p>
    <w:p w:rsidR="00AB79E4" w:rsidRPr="00251315" w:rsidRDefault="00AB79E4" w:rsidP="00AB79E4">
      <w:pPr>
        <w:shd w:val="clear" w:color="auto" w:fill="FFFFFF"/>
        <w:ind w:left="993" w:hanging="284"/>
        <w:jc w:val="both"/>
        <w:rPr>
          <w:bCs/>
          <w:sz w:val="24"/>
          <w:szCs w:val="24"/>
        </w:rPr>
      </w:pPr>
      <w:r w:rsidRPr="00251315">
        <w:rPr>
          <w:sz w:val="24"/>
          <w:szCs w:val="24"/>
        </w:rPr>
        <w:t>- акты сверок с организациями</w:t>
      </w:r>
      <w:r w:rsidRPr="00251315">
        <w:rPr>
          <w:bCs/>
          <w:sz w:val="24"/>
          <w:szCs w:val="24"/>
        </w:rPr>
        <w:t xml:space="preserve">. </w:t>
      </w:r>
    </w:p>
    <w:p w:rsidR="00AB79E4" w:rsidRPr="00251315" w:rsidRDefault="00AB79E4" w:rsidP="00AB79E4">
      <w:pPr>
        <w:shd w:val="clear" w:color="auto" w:fill="FFFFFF"/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Проверкой установлено следующее: </w:t>
      </w:r>
    </w:p>
    <w:p w:rsidR="00AB79E4" w:rsidRPr="00251315" w:rsidRDefault="00AB79E4" w:rsidP="00AB79E4">
      <w:pPr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Общая характеристика объекта контрольного мероприятия.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spellStart"/>
      <w:r w:rsidRPr="00251315">
        <w:rPr>
          <w:bCs/>
          <w:sz w:val="24"/>
          <w:szCs w:val="24"/>
        </w:rPr>
        <w:t>Небельское</w:t>
      </w:r>
      <w:proofErr w:type="spellEnd"/>
      <w:r w:rsidRPr="00251315">
        <w:rPr>
          <w:bCs/>
          <w:sz w:val="24"/>
          <w:szCs w:val="24"/>
        </w:rPr>
        <w:t xml:space="preserve">  муниципальное образование является единым экономически-историческим, социальным, территориальным образованием, входит в состав муниципального образования Иркутской области «</w:t>
      </w:r>
      <w:proofErr w:type="spellStart"/>
      <w:r w:rsidRPr="00251315">
        <w:rPr>
          <w:bCs/>
          <w:sz w:val="24"/>
          <w:szCs w:val="24"/>
        </w:rPr>
        <w:t>Казачинско-Ленский</w:t>
      </w:r>
      <w:proofErr w:type="spellEnd"/>
      <w:r w:rsidRPr="00251315">
        <w:rPr>
          <w:bCs/>
          <w:sz w:val="24"/>
          <w:szCs w:val="24"/>
        </w:rPr>
        <w:t xml:space="preserve"> район», наделенного Законом Иркутской области статусом муниципального района. </w:t>
      </w:r>
      <w:proofErr w:type="spellStart"/>
      <w:r w:rsidRPr="00251315">
        <w:rPr>
          <w:bCs/>
          <w:sz w:val="24"/>
          <w:szCs w:val="24"/>
        </w:rPr>
        <w:t>Небельское</w:t>
      </w:r>
      <w:proofErr w:type="spellEnd"/>
      <w:r w:rsidRPr="00251315">
        <w:rPr>
          <w:bCs/>
          <w:sz w:val="24"/>
          <w:szCs w:val="24"/>
        </w:rPr>
        <w:t xml:space="preserve">  муниципальное образование наделено статусом сельского поселения Законом Иркутской области от 25.12.2005 года № 91-оз. Экономическую основу местного самоуправления составляют находящееся в муниципальной собственности имущество, средства местного бюджета и областного бюджета.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color w:val="FF6600"/>
          <w:sz w:val="24"/>
          <w:szCs w:val="24"/>
        </w:rPr>
      </w:pPr>
      <w:r w:rsidRPr="00251315">
        <w:rPr>
          <w:bCs/>
          <w:sz w:val="24"/>
          <w:szCs w:val="24"/>
        </w:rPr>
        <w:t xml:space="preserve">Органом местного самоуправления поселения -  является Администрация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поселения </w:t>
      </w:r>
      <w:proofErr w:type="spellStart"/>
      <w:r w:rsidRPr="00251315">
        <w:rPr>
          <w:bCs/>
          <w:sz w:val="24"/>
          <w:szCs w:val="24"/>
        </w:rPr>
        <w:t>Казачинско-Ленского</w:t>
      </w:r>
      <w:proofErr w:type="spellEnd"/>
      <w:r w:rsidRPr="00251315">
        <w:rPr>
          <w:bCs/>
          <w:sz w:val="24"/>
          <w:szCs w:val="24"/>
        </w:rPr>
        <w:t xml:space="preserve"> района Иркутской области (далее – Администрация поселения). Администрация является юридическим лицом, зарегистрирована в МИ ФНС №13 по Иркутской области. ИНН 3818019222, КПП 381801001, ОГРН 1053818027537</w:t>
      </w:r>
      <w:r w:rsidRPr="00251315">
        <w:rPr>
          <w:bCs/>
          <w:color w:val="FF6600"/>
          <w:sz w:val="24"/>
          <w:szCs w:val="24"/>
        </w:rPr>
        <w:t>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Представительным органом поселения является Дума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 сельского  поселения.  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Поселение имеет собственный местный бюджет, представляющий собой форму образования и расходования фонда денежных средств, предназначенных для финансового </w:t>
      </w:r>
      <w:r w:rsidRPr="00251315">
        <w:rPr>
          <w:bCs/>
          <w:sz w:val="24"/>
          <w:szCs w:val="24"/>
        </w:rPr>
        <w:lastRenderedPageBreak/>
        <w:t>обеспечения и функций местного самоуправления. Доходы местного бюджета формируются в соответствии с бюджетным и налоговым законодательством.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Состав доходов:</w:t>
      </w:r>
    </w:p>
    <w:p w:rsidR="00AB79E4" w:rsidRPr="00251315" w:rsidRDefault="00AB79E4" w:rsidP="00AB79E4">
      <w:pPr>
        <w:numPr>
          <w:ilvl w:val="0"/>
          <w:numId w:val="3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Налоговые доходы.</w:t>
      </w:r>
    </w:p>
    <w:p w:rsidR="00AB79E4" w:rsidRPr="00251315" w:rsidRDefault="00AB79E4" w:rsidP="00AB79E4">
      <w:pPr>
        <w:numPr>
          <w:ilvl w:val="0"/>
          <w:numId w:val="3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Неналоговые доходы.</w:t>
      </w:r>
    </w:p>
    <w:p w:rsidR="00AB79E4" w:rsidRPr="00251315" w:rsidRDefault="00AB79E4" w:rsidP="00AB79E4">
      <w:pPr>
        <w:numPr>
          <w:ilvl w:val="0"/>
          <w:numId w:val="3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Безвозмездные перечисления.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Основные показатели исполнения бюджета поселения за 2017 год.</w:t>
      </w:r>
    </w:p>
    <w:p w:rsidR="00AB79E4" w:rsidRPr="00251315" w:rsidRDefault="00AB79E4" w:rsidP="00AB79E4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Таблица 1.</w:t>
      </w:r>
    </w:p>
    <w:tbl>
      <w:tblPr>
        <w:tblW w:w="9380" w:type="dxa"/>
        <w:tblInd w:w="93" w:type="dxa"/>
        <w:tblLook w:val="04A0"/>
      </w:tblPr>
      <w:tblGrid>
        <w:gridCol w:w="2540"/>
        <w:gridCol w:w="1540"/>
        <w:gridCol w:w="1800"/>
        <w:gridCol w:w="1780"/>
        <w:gridCol w:w="1720"/>
      </w:tblGrid>
      <w:tr w:rsidR="00AB79E4" w:rsidRPr="00251315" w:rsidTr="00EA19C0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Показатели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Решение от 29.12.2016 №23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Решение от 29.12.2017 №15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Исполнение за 2017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% исполнения</w:t>
            </w:r>
          </w:p>
        </w:tc>
      </w:tr>
      <w:tr w:rsidR="00AB79E4" w:rsidRPr="00251315" w:rsidTr="00EA19C0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3 872,700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8 745,796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8 743,530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100,0</w:t>
            </w:r>
          </w:p>
        </w:tc>
      </w:tr>
      <w:tr w:rsidR="00AB79E4" w:rsidRPr="00251315" w:rsidTr="00EA19C0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в том числе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2 492,900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6 188,630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6 188,630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100,0</w:t>
            </w:r>
          </w:p>
        </w:tc>
      </w:tr>
      <w:tr w:rsidR="00AB79E4" w:rsidRPr="00251315" w:rsidTr="00EA19C0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3 941,690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9 124,654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8 625,071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94,5</w:t>
            </w:r>
          </w:p>
        </w:tc>
      </w:tr>
      <w:tr w:rsidR="00AB79E4" w:rsidRPr="00251315" w:rsidTr="00EA19C0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</w:pPr>
            <w:r w:rsidRPr="00251315">
              <w:t xml:space="preserve">Дефицит </w:t>
            </w:r>
            <w:proofErr w:type="gramStart"/>
            <w:r w:rsidRPr="00251315">
              <w:t>"-</w:t>
            </w:r>
            <w:proofErr w:type="gramEnd"/>
            <w:r w:rsidRPr="00251315">
              <w:t xml:space="preserve">" / </w:t>
            </w:r>
            <w:proofErr w:type="spellStart"/>
            <w:r w:rsidRPr="00251315">
              <w:t>профицит</w:t>
            </w:r>
            <w:proofErr w:type="spellEnd"/>
            <w:r w:rsidRPr="00251315">
              <w:t xml:space="preserve"> "+"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-68,990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-378,858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118,459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-31,3</w:t>
            </w:r>
          </w:p>
        </w:tc>
      </w:tr>
      <w:tr w:rsidR="00AB79E4" w:rsidRPr="00251315" w:rsidTr="00EA19C0">
        <w:trPr>
          <w:trHeight w:val="9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</w:pPr>
            <w:r w:rsidRPr="00251315">
              <w:t xml:space="preserve">в том числе за счет изменения остатков средств на счете бюджета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-251,000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118,459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-47,2</w:t>
            </w:r>
          </w:p>
        </w:tc>
      </w:tr>
      <w:tr w:rsidR="00AB79E4" w:rsidRPr="00251315" w:rsidTr="00234654">
        <w:trPr>
          <w:trHeight w:val="211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E4" w:rsidRPr="00251315" w:rsidRDefault="00AB79E4" w:rsidP="00EA19C0">
            <w:pPr>
              <w:widowControl/>
              <w:jc w:val="both"/>
            </w:pPr>
            <w:r w:rsidRPr="00251315"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E4" w:rsidRPr="00251315" w:rsidRDefault="00AB79E4" w:rsidP="00EA19C0">
            <w:pPr>
              <w:widowControl/>
              <w:jc w:val="center"/>
            </w:pPr>
            <w:r w:rsidRPr="00251315">
              <w:t>0,0</w:t>
            </w:r>
          </w:p>
        </w:tc>
      </w:tr>
    </w:tbl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Бюджет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 поселения по доходам исполнен в сумме 8743,5 тыс. рублей или 100% прогнозируемых доходов, утвержденных решением о бюджете поселения на 2017 год, по расходам исполнен в сумме 8625,0 тыс. рублей или 94,5% утвержденных решением о бюджете поселения бюджетных назначений. Бюджет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 сельского  поселения исполнен с </w:t>
      </w:r>
      <w:proofErr w:type="spellStart"/>
      <w:r w:rsidRPr="00251315">
        <w:rPr>
          <w:bCs/>
          <w:sz w:val="24"/>
          <w:szCs w:val="24"/>
        </w:rPr>
        <w:t>профицитом</w:t>
      </w:r>
      <w:proofErr w:type="spellEnd"/>
      <w:r w:rsidRPr="00251315">
        <w:rPr>
          <w:bCs/>
          <w:sz w:val="24"/>
          <w:szCs w:val="24"/>
        </w:rPr>
        <w:t xml:space="preserve"> в размере 118,4 тыс. рублей за счет увеличения остатков денежных средств на счете бюджета.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Муниципальное образование возглавляет глава поселения А.А. Попович. Деятельность муниципального образования осуществляется в соответствии с Федеральным законом №131-ФЗ от 06.10.2003 г. «Об общих принципах организации местного самоуправления в Российской Федерации» и с годовым планом работы, утверждаемым Думой поселения.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Администрация поселения наделена следующими полномочиями: финансового органа поселения, главного распорядителя бюджетных средств, главного администратора доходов бюджета, получателя бюджетных средств, администратора доходов бюджета. Администрация поселения имеет одно подведомственное учреждения культуры -  </w:t>
      </w:r>
      <w:r w:rsidRPr="00251315">
        <w:rPr>
          <w:sz w:val="24"/>
          <w:szCs w:val="24"/>
        </w:rPr>
        <w:t xml:space="preserve">МКУ «ЦКБО </w:t>
      </w:r>
      <w:proofErr w:type="spellStart"/>
      <w:r w:rsidRPr="00251315">
        <w:rPr>
          <w:sz w:val="24"/>
          <w:szCs w:val="24"/>
        </w:rPr>
        <w:t>Небельского</w:t>
      </w:r>
      <w:proofErr w:type="spellEnd"/>
      <w:r w:rsidRPr="00251315">
        <w:rPr>
          <w:sz w:val="24"/>
          <w:szCs w:val="24"/>
        </w:rPr>
        <w:t xml:space="preserve"> сельского поселения»</w:t>
      </w:r>
      <w:r w:rsidRPr="00251315">
        <w:rPr>
          <w:bCs/>
          <w:sz w:val="24"/>
          <w:szCs w:val="24"/>
        </w:rPr>
        <w:t xml:space="preserve">.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Кассовое обслуживание исполнения бюджета поселения осуществляется отделом казначейского обслуживания финансового управления администрации </w:t>
      </w:r>
      <w:proofErr w:type="spellStart"/>
      <w:r w:rsidRPr="00251315">
        <w:rPr>
          <w:bCs/>
          <w:sz w:val="24"/>
          <w:szCs w:val="24"/>
        </w:rPr>
        <w:t>Казачинско-Ленского</w:t>
      </w:r>
      <w:proofErr w:type="spellEnd"/>
      <w:r w:rsidRPr="00251315">
        <w:rPr>
          <w:bCs/>
          <w:sz w:val="24"/>
          <w:szCs w:val="24"/>
        </w:rPr>
        <w:t xml:space="preserve"> района.</w:t>
      </w:r>
    </w:p>
    <w:p w:rsidR="00AB79E4" w:rsidRPr="00251315" w:rsidRDefault="00AB79E4" w:rsidP="00AB79E4">
      <w:pPr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 Проверка соответствия годового отчета требованиям нормативных правовых актов по составу, содержанию и представлению.  </w:t>
      </w:r>
    </w:p>
    <w:p w:rsidR="00AB79E4" w:rsidRPr="00251315" w:rsidRDefault="00AB79E4" w:rsidP="00AB79E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            </w:t>
      </w:r>
      <w:r w:rsidRPr="00251315">
        <w:rPr>
          <w:bCs/>
          <w:color w:val="000000"/>
          <w:sz w:val="24"/>
          <w:szCs w:val="24"/>
        </w:rPr>
        <w:t xml:space="preserve">Бюджетная отчетность составлена по формам, утвержденным приказами Министерства финансов от 28.12.2010 №191н «Об утверждении Инструкции о порядке составления и представления годовой, квартальной и месячной отчетности об исполнении </w:t>
      </w:r>
      <w:r w:rsidRPr="00251315">
        <w:rPr>
          <w:bCs/>
          <w:color w:val="000000"/>
          <w:sz w:val="24"/>
          <w:szCs w:val="24"/>
        </w:rPr>
        <w:lastRenderedPageBreak/>
        <w:t>бюджетов бюджетной системы Российской Федерации» (далее - приказ 191н).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color w:val="FF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>Проверка соблюдения требований законодательства оформлению бюджетной отчетности нарушений не выявила.</w:t>
      </w:r>
    </w:p>
    <w:p w:rsidR="00AB79E4" w:rsidRPr="00251315" w:rsidRDefault="00AB79E4" w:rsidP="00AB79E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5">
        <w:rPr>
          <w:rFonts w:ascii="Times New Roman" w:hAnsi="Times New Roman" w:cs="Times New Roman"/>
          <w:b/>
          <w:sz w:val="24"/>
          <w:szCs w:val="24"/>
        </w:rPr>
        <w:t>Проверка соответствия плановых показателей, указанных в годовом отчете, показателям решению Думы о бюджете с учетом изменений, внесенных в ходе исполнению бюджета.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Бюджет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 поселения на 2017 год утвержден Решением Думы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 поселения от 30.12.2016 №147. В течение 2017 года в бюджет вносились изменения. Последняя редакция бюджета утверждена Решением Думы от 27.12.2017 года №17.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Проверкой установлено соответствие плановых показателей, указанных в отчетности  об исполнении бюджета форм 0503127, 0503117, 0503317, показателям, утвержденным Решением Думы о бюджете поселения  на 2017 год в редакции от 27.12.2017 №17.</w:t>
      </w:r>
    </w:p>
    <w:p w:rsidR="00AB79E4" w:rsidRPr="00251315" w:rsidRDefault="00AB79E4" w:rsidP="00AB79E4">
      <w:pPr>
        <w:numPr>
          <w:ilvl w:val="0"/>
          <w:numId w:val="3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Проверка соответствия показателей годового отчета данным бюджетного учета.</w:t>
      </w:r>
    </w:p>
    <w:p w:rsidR="00AB79E4" w:rsidRPr="00251315" w:rsidRDefault="00AB79E4" w:rsidP="00AB79E4">
      <w:pPr>
        <w:shd w:val="clear" w:color="auto" w:fill="FFFFFF"/>
        <w:ind w:firstLine="92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В ходе проведения контрольного мероприятия Администрацией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 поселения по запросу КСК предоставлена бюджетная отчетность  за 2017 год Администрации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 сельского поселения и документы бухгалтерского учета, на основании которой составлена бюджетная отчетность об исполнении бюджета поселения за 2017 год. </w:t>
      </w:r>
    </w:p>
    <w:p w:rsidR="00AB79E4" w:rsidRPr="00251315" w:rsidRDefault="00AB79E4" w:rsidP="00AB79E4">
      <w:pPr>
        <w:shd w:val="clear" w:color="auto" w:fill="FFFFFF"/>
        <w:ind w:firstLine="92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Предоставлены Главные книги за 2017 год с номерами счетов 9 знаков и с номерами 26 знаков. </w:t>
      </w:r>
    </w:p>
    <w:p w:rsidR="00AB79E4" w:rsidRPr="00251315" w:rsidRDefault="00AB79E4" w:rsidP="00AB79E4">
      <w:pPr>
        <w:shd w:val="clear" w:color="auto" w:fill="FFFFFF"/>
        <w:ind w:firstLine="927"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>В ходе проверки произведена сверка показателей представленных форм бюджетной отчетности  данным бюджетного учета (Главной книги).</w:t>
      </w:r>
    </w:p>
    <w:p w:rsidR="00AB79E4" w:rsidRPr="00251315" w:rsidRDefault="00AB79E4" w:rsidP="00AB79E4">
      <w:pPr>
        <w:shd w:val="clear" w:color="auto" w:fill="FFFFFF"/>
        <w:ind w:firstLine="92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Показатели дебиторской и кредиторской задолженности формы 0503369  соответствуют данным Главной книги.</w:t>
      </w:r>
    </w:p>
    <w:p w:rsidR="00AB79E4" w:rsidRPr="00251315" w:rsidRDefault="00AB79E4" w:rsidP="00AB79E4">
      <w:pPr>
        <w:shd w:val="clear" w:color="auto" w:fill="FFFFFF"/>
        <w:ind w:firstLine="92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Показатели</w:t>
      </w:r>
      <w:r w:rsidRPr="00251315">
        <w:rPr>
          <w:bCs/>
          <w:color w:val="FF0000"/>
          <w:sz w:val="24"/>
          <w:szCs w:val="24"/>
        </w:rPr>
        <w:t xml:space="preserve"> </w:t>
      </w:r>
      <w:r w:rsidRPr="00251315">
        <w:rPr>
          <w:bCs/>
          <w:sz w:val="24"/>
          <w:szCs w:val="24"/>
        </w:rPr>
        <w:t xml:space="preserve">Отчета о финансовых результатах деятельности формы 0503321  сверены с показателями Главной книгой с номерами 26 знаков, выборочно по счетам  401.10,401.20,101,104,105, отклонения не установлены. </w:t>
      </w:r>
    </w:p>
    <w:p w:rsidR="00AB79E4" w:rsidRPr="00251315" w:rsidRDefault="00AB79E4" w:rsidP="00AB79E4">
      <w:pPr>
        <w:shd w:val="clear" w:color="auto" w:fill="FFFFFF"/>
        <w:ind w:firstLine="92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Проведена проверка соответствия показателей баланса формы 0503360 годового отчета об исполнении бюджета поселения показателям Главной книги, отклонения не установлены. </w:t>
      </w:r>
    </w:p>
    <w:p w:rsidR="00AB79E4" w:rsidRPr="00251315" w:rsidRDefault="00AB79E4" w:rsidP="00AB79E4">
      <w:pPr>
        <w:numPr>
          <w:ilvl w:val="0"/>
          <w:numId w:val="21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Проверка соответствия фактических показателей исполнения бюджета, указанных в годовом отчете, данным отчета по поступлениям и выбытиям УФК по Иркутской области.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По запросу КСК УФК по Иркутской области предоставлен Отчет по поступлениям и выбытиям формы 0503151 бюджета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 поселения по состоянию на 01.01.2018.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/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Бюджетная отчетность поселения в части кассовых операций по доходам, расходам и источникам финансирования </w:t>
      </w:r>
      <w:proofErr w:type="spellStart"/>
      <w:r w:rsidRPr="00251315">
        <w:rPr>
          <w:bCs/>
          <w:sz w:val="24"/>
          <w:szCs w:val="24"/>
        </w:rPr>
        <w:t>профицитом</w:t>
      </w:r>
      <w:proofErr w:type="spellEnd"/>
      <w:r w:rsidRPr="00251315">
        <w:rPr>
          <w:bCs/>
          <w:sz w:val="24"/>
          <w:szCs w:val="24"/>
        </w:rPr>
        <w:t xml:space="preserve"> бюджета соответствуют показателям Отчета по поступлениям и выбытиям УФК по Иркутской области.</w:t>
      </w:r>
    </w:p>
    <w:p w:rsidR="00AB79E4" w:rsidRPr="00251315" w:rsidRDefault="00AB79E4" w:rsidP="00AB79E4">
      <w:pPr>
        <w:numPr>
          <w:ilvl w:val="0"/>
          <w:numId w:val="21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color w:val="000000"/>
          <w:sz w:val="24"/>
          <w:szCs w:val="24"/>
        </w:rPr>
      </w:pPr>
      <w:r w:rsidRPr="00251315">
        <w:rPr>
          <w:b/>
          <w:bCs/>
          <w:color w:val="000000"/>
          <w:sz w:val="24"/>
          <w:szCs w:val="24"/>
        </w:rPr>
        <w:t>Анализ  соблюдения принципов и правил бухгалтерского учета, применяемых при подготовке годового отчета (в том числе в части проведения инвентаризации)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>Бюджетная отчетность поселения, регистры бюджетного учета представлены без бюджетной отчетности получателей бюджетных средств. Отчет об исполнении бюджета поселения должен быть сформирован путем суммирования одноименных показателей бюджетной отчетности получателей бюджетных средств и исключения взаимосвязанных показателей.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>В соответствии с пунктом 7 Инструкции 191н перед составлением годовой отчетности проведена инвентаризация нефинансовых активов и обязательств.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 xml:space="preserve">В Администрации поселения инвентаризация основных средств, материальных </w:t>
      </w:r>
      <w:r w:rsidRPr="00251315">
        <w:rPr>
          <w:bCs/>
          <w:color w:val="000000"/>
          <w:sz w:val="24"/>
          <w:szCs w:val="24"/>
        </w:rPr>
        <w:lastRenderedPageBreak/>
        <w:t>запасов и расчетов с покупателями, поставщиками  проведена по распоряжению от 15.12.2017 № 7.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>18.12.2017 акт № 1 – о результатах инвентаризации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Опись №1 – основные средства,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Опись №2 – материальные запасы,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опись № 3 – основные средства на </w:t>
      </w:r>
      <w:proofErr w:type="spellStart"/>
      <w:r w:rsidRPr="00251315">
        <w:rPr>
          <w:bCs/>
          <w:sz w:val="24"/>
          <w:szCs w:val="24"/>
        </w:rPr>
        <w:t>забалансовом</w:t>
      </w:r>
      <w:proofErr w:type="spellEnd"/>
      <w:r w:rsidRPr="00251315">
        <w:rPr>
          <w:bCs/>
          <w:sz w:val="24"/>
          <w:szCs w:val="24"/>
        </w:rPr>
        <w:t xml:space="preserve"> счете, 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опись №4 – расчетов с покупателями, поставщиками и прочими дебиторами.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По результатам инвентаризации расхождений с данными бухгалтерского учета не установлены.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При проверке установлено соответствие показателей инвентаризационной описи расчетов с покупателями, поставщиками и прочим дебиторами и кредиторами с данными Главной книги и отчете формы 0503369 «Сведения по дебиторской и кредиторской задолженности».</w:t>
      </w:r>
    </w:p>
    <w:p w:rsidR="00AB79E4" w:rsidRPr="00251315" w:rsidRDefault="00AB79E4" w:rsidP="00AB79E4">
      <w:pPr>
        <w:shd w:val="clear" w:color="auto" w:fill="FFFFFF"/>
        <w:ind w:firstLine="851"/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Анализ исполнения бюджета по доходам, расходам и источникам финансирования дефицита бюджета</w:t>
      </w:r>
    </w:p>
    <w:p w:rsidR="00AB79E4" w:rsidRPr="00251315" w:rsidRDefault="00AB79E4" w:rsidP="00AB79E4">
      <w:pPr>
        <w:shd w:val="clear" w:color="auto" w:fill="FFFFFF"/>
        <w:ind w:left="2007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7а. Анализ исполнения бюджета по доходам.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В 2017 году бюджет поселения по доходам исполнен в сумме 8743,5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уб., что составляет 100 % от плановых (прогнозных) назначений, утвержденных Решением о бюджете поселения на 2017 год в последней редакции.</w:t>
      </w:r>
    </w:p>
    <w:p w:rsidR="00AB79E4" w:rsidRPr="00251315" w:rsidRDefault="00AB79E4" w:rsidP="00AB79E4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      Таблица 2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333"/>
        <w:gridCol w:w="1367"/>
        <w:gridCol w:w="1411"/>
        <w:gridCol w:w="1276"/>
      </w:tblGrid>
      <w:tr w:rsidR="00AB79E4" w:rsidRPr="00251315" w:rsidTr="002F6440">
        <w:trPr>
          <w:trHeight w:val="1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Решение о бюджете на 2017 год № 147 от 30.12.2016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Решение о бюджете на 2017 год № 17 от 27.12.2017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Исполнение 2017 год, тыс</w:t>
            </w:r>
            <w:proofErr w:type="gram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.р</w:t>
            </w:r>
            <w:proofErr w:type="gramEnd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Исполнение бюджета за 2016 год, % к первоначальному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Исполнение бюджета за 2016 год, % к окончательному бюджету</w:t>
            </w:r>
          </w:p>
        </w:tc>
      </w:tr>
      <w:tr w:rsidR="00AB79E4" w:rsidRPr="00251315" w:rsidTr="002F644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1379,8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2557,2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2554,9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596,9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диз</w:t>
            </w:r>
            <w:proofErr w:type="gram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.т</w:t>
            </w:r>
            <w:proofErr w:type="gramEnd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опливо</w:t>
            </w:r>
            <w:proofErr w:type="spellEnd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, моторные масла и автомобильный бензин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270,9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288,9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100,7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409,6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2F644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Доходы от использования имущества (аренда земли,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2F6440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Доход от оказания платных услуг и компенсации затрат государству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2F6440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Доход от продажи 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1329,0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1329,0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B79E4" w:rsidRPr="00251315" w:rsidTr="002F644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2492,9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6188,6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6188,6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2431,6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6075,0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Субвенции на выполнение передаваемых полномочий субъекта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2F644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3872,7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8745,8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8743,5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ab/>
      </w:r>
      <w:r w:rsidRPr="00251315">
        <w:rPr>
          <w:bCs/>
          <w:sz w:val="24"/>
          <w:szCs w:val="24"/>
        </w:rPr>
        <w:tab/>
      </w:r>
      <w:r w:rsidRPr="00251315">
        <w:rPr>
          <w:bCs/>
          <w:sz w:val="24"/>
          <w:szCs w:val="24"/>
        </w:rPr>
        <w:tab/>
      </w:r>
      <w:r w:rsidRPr="00251315">
        <w:rPr>
          <w:bCs/>
          <w:sz w:val="24"/>
          <w:szCs w:val="24"/>
        </w:rPr>
        <w:tab/>
      </w:r>
      <w:r w:rsidRPr="00251315">
        <w:rPr>
          <w:bCs/>
          <w:sz w:val="24"/>
          <w:szCs w:val="24"/>
        </w:rPr>
        <w:tab/>
      </w:r>
      <w:r w:rsidRPr="00251315">
        <w:rPr>
          <w:bCs/>
          <w:sz w:val="24"/>
          <w:szCs w:val="24"/>
        </w:rPr>
        <w:tab/>
      </w:r>
      <w:r w:rsidRPr="00251315">
        <w:rPr>
          <w:bCs/>
          <w:sz w:val="24"/>
          <w:szCs w:val="24"/>
        </w:rPr>
        <w:tab/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В таблице 2 проведен анализ исполнения бюджета по доходам поселения за 2017 год.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Первоначальный бюджет поселения на 2017 год утвержден решением Думы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от 30 декабря 2016 года № 147 в размере доходной части 3872,7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ублей, окончательный бюджет по доходам утвержден решением Думы от 27 декабря 2017 года №17 в размере 8745,8 тыс.рублей, что на 4873,1 тыс.рублей больше первоначально запланированной суммы доходов.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Динамика доходной части бюджета</w:t>
      </w:r>
      <w:r w:rsidRPr="00251315">
        <w:rPr>
          <w:bCs/>
          <w:sz w:val="24"/>
          <w:szCs w:val="24"/>
        </w:rPr>
        <w:t xml:space="preserve">.                                                  </w:t>
      </w:r>
      <w:r w:rsidR="002F6440">
        <w:rPr>
          <w:bCs/>
          <w:sz w:val="24"/>
          <w:szCs w:val="24"/>
        </w:rPr>
        <w:t xml:space="preserve">                 </w:t>
      </w:r>
      <w:r w:rsidRPr="00251315">
        <w:rPr>
          <w:bCs/>
          <w:sz w:val="24"/>
          <w:szCs w:val="24"/>
        </w:rPr>
        <w:t xml:space="preserve"> Таблица 3</w:t>
      </w:r>
    </w:p>
    <w:tbl>
      <w:tblPr>
        <w:tblW w:w="9371" w:type="dxa"/>
        <w:tblInd w:w="93" w:type="dxa"/>
        <w:tblLayout w:type="fixed"/>
        <w:tblLook w:val="04A0"/>
      </w:tblPr>
      <w:tblGrid>
        <w:gridCol w:w="2598"/>
        <w:gridCol w:w="1103"/>
        <w:gridCol w:w="1134"/>
        <w:gridCol w:w="1276"/>
        <w:gridCol w:w="1559"/>
        <w:gridCol w:w="1701"/>
      </w:tblGrid>
      <w:tr w:rsidR="00AB79E4" w:rsidRPr="00251315" w:rsidTr="00F74CC6">
        <w:trPr>
          <w:trHeight w:val="148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65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увеличение/</w:t>
            </w:r>
          </w:p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уменьшение,%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5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 w:rsidR="00234654" w:rsidRPr="008026B2">
              <w:rPr>
                <w:rFonts w:ascii="Calibri" w:hAnsi="Calibri" w:cs="Arial"/>
                <w:color w:val="000000"/>
                <w:sz w:val="22"/>
                <w:szCs w:val="22"/>
              </w:rPr>
              <w:t>увеличение/</w:t>
            </w:r>
          </w:p>
          <w:p w:rsidR="00AB79E4" w:rsidRPr="008026B2" w:rsidRDefault="0023465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уменьшение</w:t>
            </w:r>
            <w:proofErr w:type="gram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.р</w:t>
            </w:r>
            <w:proofErr w:type="gramEnd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уб</w:t>
            </w:r>
            <w:proofErr w:type="spellEnd"/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1215,1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-138,4</w:t>
            </w:r>
          </w:p>
        </w:tc>
      </w:tr>
      <w:tr w:rsidR="00AB79E4" w:rsidRPr="00251315" w:rsidTr="00F74CC6">
        <w:trPr>
          <w:trHeight w:val="78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диз</w:t>
            </w:r>
            <w:proofErr w:type="gram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.т</w:t>
            </w:r>
            <w:proofErr w:type="gramEnd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опливо</w:t>
            </w:r>
            <w:proofErr w:type="spellEnd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, моторные масла и автомобильный бензин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147,7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-1,1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-128,9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0,2</w:t>
            </w:r>
          </w:p>
        </w:tc>
      </w:tr>
      <w:tr w:rsidR="00AB79E4" w:rsidRPr="00251315" w:rsidTr="00F74CC6">
        <w:trPr>
          <w:trHeight w:val="765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Доходы от использования имущества (аренда земли, имущества)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20,2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-7,2</w:t>
            </w:r>
          </w:p>
        </w:tc>
      </w:tr>
      <w:tr w:rsidR="00AB79E4" w:rsidRPr="00251315" w:rsidTr="00F74CC6">
        <w:trPr>
          <w:trHeight w:val="525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доходы от продажи материальных и не материальных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1329,0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доходы от компенсаций затрат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F74CC6">
        <w:trPr>
          <w:trHeight w:val="525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Доход от оказания платных услуг и компенсации затрат государству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10,9</w:t>
            </w:r>
          </w:p>
        </w:tc>
      </w:tr>
      <w:tr w:rsidR="00AB79E4" w:rsidRPr="00251315" w:rsidTr="00F74CC6">
        <w:trPr>
          <w:trHeight w:val="345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-8,6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Штрафы, санкции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6188,6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2151,0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Дотации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4946,6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-2405,1</w:t>
            </w:r>
          </w:p>
        </w:tc>
      </w:tr>
      <w:tr w:rsidR="00AB79E4" w:rsidRPr="00251315" w:rsidTr="00F74CC6">
        <w:trPr>
          <w:trHeight w:val="78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-1,8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проекты народные инициативы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F74CC6">
        <w:trPr>
          <w:trHeight w:val="825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Субвенции на выполнение передаваемых полномочий субъекта РФ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F74CC6">
        <w:trPr>
          <w:trHeight w:val="345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-388,7</w:t>
            </w:r>
          </w:p>
        </w:tc>
      </w:tr>
      <w:tr w:rsidR="00AB79E4" w:rsidRPr="00251315" w:rsidTr="00F74CC6">
        <w:trPr>
          <w:trHeight w:val="345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F74CC6">
        <w:trPr>
          <w:trHeight w:val="300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8743,5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3366,1</w:t>
            </w:r>
          </w:p>
        </w:tc>
      </w:tr>
    </w:tbl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Анализ динамики поступления доходов показывает, что по сравнению с 2016 годом доходная часть бюджета поселения в 2017 году увеличилось 3366,1 тыс. рублей.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Налоговые и неналоговые доходы составили, по сравнению с 2016 годом увеличились на 1215,1 тыс. рублей за счет увеличения доходов от продажи муниципального имущества на сумму 1329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>НДФЛ снизился на 138,4 тыс. рублей  (</w:t>
      </w:r>
      <w:r w:rsidRPr="00251315">
        <w:rPr>
          <w:color w:val="000000"/>
          <w:sz w:val="24"/>
          <w:szCs w:val="24"/>
        </w:rPr>
        <w:t xml:space="preserve">по причине снижения  нормативов отчислений в бюджеты сельских поселений  </w:t>
      </w:r>
      <w:proofErr w:type="gramStart"/>
      <w:r w:rsidRPr="00251315">
        <w:rPr>
          <w:color w:val="000000"/>
          <w:sz w:val="24"/>
          <w:szCs w:val="24"/>
        </w:rPr>
        <w:t>согласно закона</w:t>
      </w:r>
      <w:proofErr w:type="gramEnd"/>
      <w:r w:rsidRPr="00251315">
        <w:rPr>
          <w:color w:val="000000"/>
          <w:sz w:val="24"/>
          <w:szCs w:val="24"/>
        </w:rPr>
        <w:t xml:space="preserve"> Иркутской области « О межбюджетных трансфертах и нормативах отчислений доходов в местные бюджеты»  №74-ОЗ).</w:t>
      </w:r>
      <w:r w:rsidRPr="00251315">
        <w:rPr>
          <w:bCs/>
          <w:color w:val="000000"/>
          <w:sz w:val="24"/>
          <w:szCs w:val="24"/>
        </w:rPr>
        <w:t xml:space="preserve">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Поступления акцизов увеличилось на 147,7 тыс. рублей.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gramStart"/>
      <w:r w:rsidRPr="00251315">
        <w:rPr>
          <w:bCs/>
          <w:sz w:val="24"/>
          <w:szCs w:val="24"/>
        </w:rPr>
        <w:t xml:space="preserve">Безвозмездные поступления в 2017 году  по сравнению с 2016 годом увеличились на 2151,0  тыс. рублей за счет увеличения финансовой поддержки из областного и районного бюджетов. </w:t>
      </w:r>
      <w:proofErr w:type="gramEnd"/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color w:val="FF0000"/>
          <w:sz w:val="24"/>
          <w:szCs w:val="24"/>
        </w:rPr>
      </w:pPr>
      <w:r w:rsidRPr="00251315">
        <w:rPr>
          <w:bCs/>
          <w:sz w:val="24"/>
          <w:szCs w:val="24"/>
        </w:rPr>
        <w:t>Фактическое исполнение бюджета по доходам составило 8743,5 тыс.</w:t>
      </w:r>
      <w:r w:rsidR="00F74CC6">
        <w:rPr>
          <w:bCs/>
          <w:sz w:val="24"/>
          <w:szCs w:val="24"/>
        </w:rPr>
        <w:t xml:space="preserve"> </w:t>
      </w:r>
      <w:r w:rsidRPr="00251315">
        <w:rPr>
          <w:bCs/>
          <w:sz w:val="24"/>
          <w:szCs w:val="24"/>
        </w:rPr>
        <w:t xml:space="preserve">рублей.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В структуре доходной</w:t>
      </w:r>
      <w:r w:rsidRPr="00251315">
        <w:rPr>
          <w:bCs/>
          <w:sz w:val="24"/>
          <w:szCs w:val="24"/>
        </w:rPr>
        <w:t xml:space="preserve"> </w:t>
      </w:r>
      <w:r w:rsidRPr="00251315">
        <w:rPr>
          <w:b/>
          <w:bCs/>
          <w:sz w:val="24"/>
          <w:szCs w:val="24"/>
        </w:rPr>
        <w:t>части бюджета за 2017 год</w:t>
      </w:r>
      <w:r w:rsidRPr="00251315">
        <w:rPr>
          <w:bCs/>
          <w:sz w:val="24"/>
          <w:szCs w:val="24"/>
        </w:rPr>
        <w:t xml:space="preserve"> 70,8% составляют безвозмездные поступления, 29,3% - налоговые и неналоговые доходы. </w:t>
      </w:r>
    </w:p>
    <w:p w:rsidR="00AB79E4" w:rsidRPr="00251315" w:rsidRDefault="00AB79E4" w:rsidP="00AB79E4">
      <w:pPr>
        <w:shd w:val="clear" w:color="auto" w:fill="FFFFFF"/>
        <w:ind w:left="2007"/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7б. Анализ исполнения бюджета по расходам.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В 2017 году бюджет поселения по расходам  исполнен в сумме 8625,1 тыс. рублей, что составляет 94,5% от плановых (прогнозных) назначений, утвержденных Решением о бюджете поселения на 2017 год в окончательной  редакции</w:t>
      </w:r>
    </w:p>
    <w:p w:rsidR="00AB79E4" w:rsidRPr="00251315" w:rsidRDefault="00AB79E4" w:rsidP="00AB79E4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Таблица 4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982"/>
        <w:gridCol w:w="1144"/>
        <w:gridCol w:w="1144"/>
        <w:gridCol w:w="1160"/>
        <w:gridCol w:w="1665"/>
        <w:gridCol w:w="1134"/>
      </w:tblGrid>
      <w:tr w:rsidR="00AB79E4" w:rsidRPr="00251315" w:rsidTr="002F6440">
        <w:trPr>
          <w:trHeight w:val="1380"/>
        </w:trPr>
        <w:tc>
          <w:tcPr>
            <w:tcW w:w="2709" w:type="dxa"/>
            <w:shd w:val="clear" w:color="000000" w:fill="FFFFFF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Решение о бюджете на 2017 год № 147 от 29.12.2016 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Решение о бюджете на 2017 год № 17 от 27.12.2017 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Исполнено за 2017 год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Исполнение бюджета за 2017 год, % к первоначальному бюджету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Исполнение бюджета за 2017 год, % к окончательному бюджету</w:t>
            </w:r>
          </w:p>
        </w:tc>
      </w:tr>
      <w:tr w:rsidR="00AB79E4" w:rsidRPr="00251315" w:rsidTr="002F6440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2119,2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5298,0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5154,9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243,2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97,3</w:t>
            </w:r>
          </w:p>
        </w:tc>
      </w:tr>
      <w:tr w:rsidR="00AB79E4" w:rsidRPr="00251315" w:rsidTr="002F6440">
        <w:trPr>
          <w:trHeight w:val="9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403,0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1625,7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4172,1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4028,9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96,6</w:t>
            </w:r>
          </w:p>
        </w:tc>
      </w:tr>
      <w:tr w:rsidR="00AB79E4" w:rsidRPr="00251315" w:rsidTr="002F6440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B79E4" w:rsidRPr="00251315" w:rsidTr="002F644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B79E4" w:rsidRPr="00251315" w:rsidTr="002F6440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9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AB79E4" w:rsidRPr="00251315" w:rsidTr="002F644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22,8</w:t>
            </w:r>
          </w:p>
        </w:tc>
      </w:tr>
      <w:tr w:rsidR="00AB79E4" w:rsidRPr="00251315" w:rsidTr="002F644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22,8</w:t>
            </w:r>
          </w:p>
        </w:tc>
      </w:tr>
      <w:tr w:rsidR="00AB79E4" w:rsidRPr="00251315" w:rsidTr="002F6440">
        <w:trPr>
          <w:trHeight w:val="6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163,9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1429,2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1429,1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163,9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1429,2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1429,1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675,8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1221,2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1200,7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177,7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98,3</w:t>
            </w:r>
          </w:p>
        </w:tc>
      </w:tr>
      <w:tr w:rsidR="00AB79E4" w:rsidRPr="00251315" w:rsidTr="002F644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594,1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680,8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680,8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AB79E4" w:rsidRPr="00251315" w:rsidTr="002F644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3941,7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9124,7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8625,1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218,8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94,5</w:t>
            </w:r>
          </w:p>
        </w:tc>
      </w:tr>
    </w:tbl>
    <w:p w:rsidR="00AB79E4" w:rsidRPr="00251315" w:rsidRDefault="00AB79E4" w:rsidP="00AB79E4">
      <w:pPr>
        <w:shd w:val="clear" w:color="auto" w:fill="FFFFFF"/>
        <w:ind w:firstLine="567"/>
        <w:jc w:val="right"/>
        <w:rPr>
          <w:bCs/>
          <w:sz w:val="24"/>
          <w:szCs w:val="24"/>
        </w:rPr>
      </w:pP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В таблице 4 проведен анализ </w:t>
      </w:r>
      <w:proofErr w:type="gramStart"/>
      <w:r w:rsidRPr="00251315">
        <w:rPr>
          <w:bCs/>
          <w:sz w:val="24"/>
          <w:szCs w:val="24"/>
        </w:rPr>
        <w:t>исполнения бюджета расходной части бюджета поселения</w:t>
      </w:r>
      <w:proofErr w:type="gramEnd"/>
      <w:r w:rsidRPr="00251315">
        <w:rPr>
          <w:bCs/>
          <w:sz w:val="24"/>
          <w:szCs w:val="24"/>
        </w:rPr>
        <w:t xml:space="preserve"> за 2017 год.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Первоначальный бюджет поселения утвержден решением Думы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поселения  от 29 декабря 2016 года №147 в объеме расходов в сумме 3941,7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ублей, окончательный бюджет по расходам утвержден решением Думы от 27 декабря 2017 года №17 в размере 9124,7 тыс.рублей.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Фактическое исполнение бюджета по расходам составило 8625,1 тыс.</w:t>
      </w:r>
      <w:r w:rsidR="00F74CC6">
        <w:rPr>
          <w:bCs/>
          <w:sz w:val="24"/>
          <w:szCs w:val="24"/>
        </w:rPr>
        <w:t xml:space="preserve"> </w:t>
      </w:r>
      <w:r w:rsidRPr="00251315">
        <w:rPr>
          <w:bCs/>
          <w:sz w:val="24"/>
          <w:szCs w:val="24"/>
        </w:rPr>
        <w:t xml:space="preserve">рублей  или 94,5% от плановых показателей, утвержденных решением от 21.12.2017 №17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на общегосударственные вопросы (содержание главы поселения и администрации)  исполнение составило 97,3%,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- </w:t>
      </w:r>
      <w:proofErr w:type="gramStart"/>
      <w:r w:rsidRPr="00251315">
        <w:rPr>
          <w:bCs/>
          <w:sz w:val="24"/>
          <w:szCs w:val="24"/>
        </w:rPr>
        <w:t>на</w:t>
      </w:r>
      <w:proofErr w:type="gramEnd"/>
      <w:r w:rsidRPr="00251315">
        <w:rPr>
          <w:bCs/>
          <w:sz w:val="24"/>
          <w:szCs w:val="24"/>
        </w:rPr>
        <w:t xml:space="preserve"> мобилизационная и вневойсковая подготовка – 100%,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на дорожную деятельность  – 22,8%,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на благоустройство – 100%,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lastRenderedPageBreak/>
        <w:t>- на культуру – 98,3%.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Динамика расходной части бюджета</w:t>
      </w:r>
      <w:r w:rsidRPr="00251315">
        <w:rPr>
          <w:bCs/>
          <w:sz w:val="24"/>
          <w:szCs w:val="24"/>
        </w:rPr>
        <w:t>.</w:t>
      </w:r>
    </w:p>
    <w:p w:rsidR="00AB79E4" w:rsidRPr="00251315" w:rsidRDefault="00AB79E4" w:rsidP="00AB79E4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Таблица 5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992"/>
        <w:gridCol w:w="992"/>
        <w:gridCol w:w="993"/>
        <w:gridCol w:w="992"/>
        <w:gridCol w:w="1276"/>
        <w:gridCol w:w="992"/>
        <w:gridCol w:w="992"/>
      </w:tblGrid>
      <w:tr w:rsidR="00AB79E4" w:rsidRPr="00251315" w:rsidTr="002F6440">
        <w:trPr>
          <w:trHeight w:val="40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Динамика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Структура расходов 2017 года, %</w:t>
            </w:r>
          </w:p>
        </w:tc>
      </w:tr>
      <w:tr w:rsidR="00AB79E4" w:rsidRPr="00251315" w:rsidTr="002F6440">
        <w:trPr>
          <w:trHeight w:val="6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2017 года к 2016, </w:t>
            </w:r>
            <w:proofErr w:type="spell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.р</w:t>
            </w:r>
            <w:proofErr w:type="gramEnd"/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2017 года к 2016,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B79E4" w:rsidRPr="00251315" w:rsidTr="002F644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2366,7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59,8</w:t>
            </w:r>
          </w:p>
        </w:tc>
      </w:tr>
      <w:tr w:rsidR="00AB79E4" w:rsidRPr="00251315" w:rsidTr="002F6440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</w:tr>
      <w:tr w:rsidR="00AB79E4" w:rsidRPr="00251315" w:rsidTr="002F644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-35,7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1,1</w:t>
            </w:r>
          </w:p>
        </w:tc>
      </w:tr>
      <w:tr w:rsidR="00AB79E4" w:rsidRPr="00251315" w:rsidTr="002F644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16,6</w:t>
            </w:r>
          </w:p>
        </w:tc>
      </w:tr>
      <w:tr w:rsidR="00AB79E4" w:rsidRPr="00251315" w:rsidTr="002F644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1200,7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13,9</w:t>
            </w:r>
          </w:p>
        </w:tc>
      </w:tr>
      <w:tr w:rsidR="00AB79E4" w:rsidRPr="00251315" w:rsidTr="002F644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680,8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7,9</w:t>
            </w:r>
          </w:p>
        </w:tc>
      </w:tr>
      <w:tr w:rsidR="00AB79E4" w:rsidRPr="00251315" w:rsidTr="002F644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E4" w:rsidRPr="008026B2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4643,1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5170,1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8625,1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E4" w:rsidRPr="008026B2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Структура исполнения расходной части бюджета за 2017 год составляет: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- 59,8%  на общегосударственные вопросы;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- 13,9% на культуру;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- 7,9% на межбюджетные трансферты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- 16%  расходы на благоустройство,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- 1,1% на дорожное хозяйство. 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В бюджете поселения основной   объем расходов составляют расходы на общегосударственные вопросы (на содержание главы поселения и администрации).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Анализ динамики расходов показывает увеличение общего объема расходов бюджета поселения в 2017 году по сравнению с 2016 годом на 3455,0 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  или на 16,8%.</w:t>
      </w:r>
    </w:p>
    <w:p w:rsidR="00AB79E4" w:rsidRPr="00251315" w:rsidRDefault="00AB79E4" w:rsidP="00AB79E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В разрезе направлений расходования увеличение </w:t>
      </w:r>
      <w:r w:rsidRPr="00251315">
        <w:rPr>
          <w:bCs/>
          <w:sz w:val="24"/>
          <w:szCs w:val="24"/>
        </w:rPr>
        <w:t xml:space="preserve">произошло по следующим направлениям: </w:t>
      </w: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общегосударственные расходы на 2205,5 тыс.</w:t>
      </w:r>
      <w:r w:rsidR="00F74CC6">
        <w:rPr>
          <w:bCs/>
          <w:sz w:val="24"/>
          <w:szCs w:val="24"/>
        </w:rPr>
        <w:t xml:space="preserve"> </w:t>
      </w:r>
      <w:r w:rsidRPr="00251315">
        <w:rPr>
          <w:bCs/>
          <w:sz w:val="24"/>
          <w:szCs w:val="24"/>
        </w:rPr>
        <w:t>рублей или на 74,8,%;</w:t>
      </w: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на культуру на 115,0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 или  на 10,6%</w:t>
      </w: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жилищно-коммунальное хозяйство 1075,3 тыс.</w:t>
      </w:r>
      <w:r w:rsidR="00F74CC6">
        <w:rPr>
          <w:bCs/>
          <w:sz w:val="24"/>
          <w:szCs w:val="24"/>
        </w:rPr>
        <w:t xml:space="preserve"> </w:t>
      </w:r>
      <w:r w:rsidRPr="00251315">
        <w:rPr>
          <w:bCs/>
          <w:sz w:val="24"/>
          <w:szCs w:val="24"/>
        </w:rPr>
        <w:t>рублей или в 4 раза;</w:t>
      </w: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межбюджетные трансферты 96,7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 или на 16,6%</w:t>
      </w: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     В 2017 году снизились расходы </w:t>
      </w:r>
      <w:r w:rsidRPr="00251315">
        <w:rPr>
          <w:bCs/>
          <w:sz w:val="24"/>
          <w:szCs w:val="24"/>
        </w:rPr>
        <w:t>по следующим направлениям:</w:t>
      </w: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на дорожное хозяйство  на 35,7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 или на 73,5%;</w:t>
      </w: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мобилизационная и вневойсковая подготовка на 1,8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 или на 0,7%</w:t>
      </w: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     Основные направления расходования средств бюджета поселения в 2017 году.</w:t>
      </w:r>
      <w:r w:rsidRPr="00251315">
        <w:rPr>
          <w:bCs/>
          <w:sz w:val="24"/>
          <w:szCs w:val="24"/>
        </w:rPr>
        <w:t xml:space="preserve"> </w:t>
      </w:r>
    </w:p>
    <w:p w:rsidR="00AB79E4" w:rsidRPr="00251315" w:rsidRDefault="00AB79E4" w:rsidP="00AB79E4">
      <w:pPr>
        <w:shd w:val="clear" w:color="auto" w:fill="FFFFFF"/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     Расходы бюджета в 2017 году  составили 8625,1 тыс</w:t>
      </w:r>
      <w:proofErr w:type="gramStart"/>
      <w:r w:rsidRPr="00251315">
        <w:rPr>
          <w:b/>
          <w:bCs/>
          <w:sz w:val="24"/>
          <w:szCs w:val="24"/>
        </w:rPr>
        <w:t>.р</w:t>
      </w:r>
      <w:proofErr w:type="gramEnd"/>
      <w:r w:rsidRPr="00251315">
        <w:rPr>
          <w:b/>
          <w:bCs/>
          <w:sz w:val="24"/>
          <w:szCs w:val="24"/>
        </w:rPr>
        <w:t>ублей:</w:t>
      </w:r>
    </w:p>
    <w:p w:rsidR="00AB79E4" w:rsidRPr="00251315" w:rsidRDefault="00AB79E4" w:rsidP="00AB79E4">
      <w:pPr>
        <w:shd w:val="clear" w:color="auto" w:fill="FFFFFF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- подраздел 0102 на содержание главы поселения 1005,0 тыс. рублей: </w:t>
      </w:r>
    </w:p>
    <w:p w:rsidR="00AB79E4" w:rsidRPr="00251315" w:rsidRDefault="00AB79E4" w:rsidP="00AB79E4">
      <w:pPr>
        <w:shd w:val="clear" w:color="auto" w:fill="FFFFFF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подраздел 0104 на содержание администрации поселения 4028,9 тыс. рублей:</w:t>
      </w:r>
    </w:p>
    <w:p w:rsidR="00AB79E4" w:rsidRPr="00251315" w:rsidRDefault="00AB79E4" w:rsidP="00AB79E4">
      <w:pPr>
        <w:shd w:val="clear" w:color="auto" w:fill="FFFFFF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- подраздел 0203 на осуществление первичного воинского учета на территориях, где отсутствуют военные комиссариаты,  60,6 тыс. рублей;  </w:t>
      </w:r>
    </w:p>
    <w:p w:rsidR="00AB79E4" w:rsidRPr="00251315" w:rsidRDefault="00AB79E4" w:rsidP="00AB79E4">
      <w:pPr>
        <w:shd w:val="clear" w:color="auto" w:fill="FFFFFF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-  подраздел 0503 на благоустройство 1429,1 тыс. рублей;  </w:t>
      </w:r>
    </w:p>
    <w:p w:rsidR="00AB79E4" w:rsidRPr="00251315" w:rsidRDefault="00AB79E4" w:rsidP="00AB79E4">
      <w:pPr>
        <w:shd w:val="clear" w:color="auto" w:fill="FFFFFF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- подраздел 0409 на дорожное хозяйство  99,0 тыс. рублей; </w:t>
      </w:r>
    </w:p>
    <w:p w:rsidR="00AB79E4" w:rsidRPr="00251315" w:rsidRDefault="00AB79E4" w:rsidP="00AB79E4">
      <w:pPr>
        <w:shd w:val="clear" w:color="auto" w:fill="FFFFFF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подраздел 0800 на культуру 1200,7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ублей,</w:t>
      </w:r>
    </w:p>
    <w:p w:rsidR="00AB79E4" w:rsidRPr="00251315" w:rsidRDefault="00AB79E4" w:rsidP="00AB79E4">
      <w:pPr>
        <w:shd w:val="clear" w:color="auto" w:fill="FFFFFF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подраздел 1400 на предоставление межбюджетных трансфертов 680,8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 xml:space="preserve">ублей. </w:t>
      </w:r>
    </w:p>
    <w:p w:rsidR="00AB79E4" w:rsidRPr="00251315" w:rsidRDefault="00AB79E4" w:rsidP="00AB79E4">
      <w:pPr>
        <w:shd w:val="clear" w:color="auto" w:fill="FFFFFF"/>
        <w:rPr>
          <w:bCs/>
          <w:sz w:val="24"/>
          <w:szCs w:val="24"/>
        </w:rPr>
      </w:pPr>
    </w:p>
    <w:p w:rsidR="00AB79E4" w:rsidRPr="00251315" w:rsidRDefault="00AB79E4" w:rsidP="00AB79E4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     Бюджетом поселения на 2017 год утверждены бюджетные ассигнования на формирование </w:t>
      </w:r>
      <w:r w:rsidRPr="00251315">
        <w:rPr>
          <w:bCs/>
          <w:sz w:val="24"/>
          <w:szCs w:val="24"/>
        </w:rPr>
        <w:lastRenderedPageBreak/>
        <w:t xml:space="preserve">дорожного фонда в сумме 291,0  тыс. рублей за счет   доходов от акцизов на автомобильный бензин, прямогонный бензин, дизельное топливо и моторные масла </w:t>
      </w:r>
    </w:p>
    <w:p w:rsidR="00AB79E4" w:rsidRPr="00251315" w:rsidRDefault="00AB79E4" w:rsidP="00AB79E4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Фактическое исполнение дорожного фонда составило 99,0 тыс. рублей, что составляет 22,8% от суммы бюджетных ассигнований, утвержденных бюджетом поселения. </w:t>
      </w:r>
    </w:p>
    <w:p w:rsidR="00AB79E4" w:rsidRPr="00251315" w:rsidRDefault="00AB79E4" w:rsidP="00AB79E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5131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За 2017 год фактически поступило в бюджет поселения доходов от акцизов на нефтепродукты в сумме 291,0 тыс. рублей. </w:t>
      </w:r>
    </w:p>
    <w:p w:rsidR="00AB79E4" w:rsidRPr="00251315" w:rsidRDefault="00AB79E4" w:rsidP="00AB79E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51315">
        <w:rPr>
          <w:rFonts w:ascii="Times New Roman" w:hAnsi="Times New Roman" w:cs="Times New Roman"/>
          <w:b w:val="0"/>
          <w:sz w:val="24"/>
          <w:szCs w:val="24"/>
          <w:lang w:eastAsia="ru-RU"/>
        </w:rPr>
        <w:t>Остатки средств дорожного фонда по состоянию на 01.01.2018 составляют 338 тыс. рублей.</w:t>
      </w:r>
    </w:p>
    <w:p w:rsidR="00AB79E4" w:rsidRPr="00251315" w:rsidRDefault="00AB79E4" w:rsidP="00AB79E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251315">
        <w:rPr>
          <w:rFonts w:ascii="Times New Roman" w:hAnsi="Times New Roman" w:cs="Times New Roman"/>
          <w:b w:val="0"/>
          <w:sz w:val="24"/>
          <w:szCs w:val="24"/>
          <w:lang w:eastAsia="ru-RU"/>
        </w:rPr>
        <w:t>Расчет: остаток на 01.01.2017 – 146 тыс</w:t>
      </w:r>
      <w:proofErr w:type="gramStart"/>
      <w:r w:rsidRPr="00251315">
        <w:rPr>
          <w:rFonts w:ascii="Times New Roman" w:hAnsi="Times New Roman" w:cs="Times New Roman"/>
          <w:b w:val="0"/>
          <w:sz w:val="24"/>
          <w:szCs w:val="24"/>
          <w:lang w:eastAsia="ru-RU"/>
        </w:rPr>
        <w:t>.р</w:t>
      </w:r>
      <w:proofErr w:type="gramEnd"/>
      <w:r w:rsidRPr="00251315">
        <w:rPr>
          <w:rFonts w:ascii="Times New Roman" w:hAnsi="Times New Roman" w:cs="Times New Roman"/>
          <w:b w:val="0"/>
          <w:sz w:val="24"/>
          <w:szCs w:val="24"/>
          <w:lang w:eastAsia="ru-RU"/>
        </w:rPr>
        <w:t>ублей, поступили акцизы – 291 тыс.рублей, расходы по подразделу 0409 – 99 тыс.рублей, остаток на 01.01.2017 – 338 тыс.рублей.</w:t>
      </w:r>
    </w:p>
    <w:p w:rsidR="00AB79E4" w:rsidRPr="00251315" w:rsidRDefault="00AB79E4" w:rsidP="00AB79E4">
      <w:pPr>
        <w:shd w:val="clear" w:color="auto" w:fill="FFFFFF"/>
        <w:ind w:left="426"/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>Анализ исполнения бюджета по источникам финансирования дефицита бюджета.</w:t>
      </w:r>
    </w:p>
    <w:p w:rsidR="00AB79E4" w:rsidRPr="00251315" w:rsidRDefault="00AB79E4" w:rsidP="00AB79E4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Бюджет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 поселения на 2017 год принят с дефицитом в размере 378,858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ублей.</w:t>
      </w:r>
    </w:p>
    <w:p w:rsidR="00AB79E4" w:rsidRPr="00251315" w:rsidRDefault="00AB79E4" w:rsidP="00AB79E4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Источниками финансирования дефицита бюджета решением о бюджете  на 2017 год установлены:</w:t>
      </w:r>
    </w:p>
    <w:p w:rsidR="00AB79E4" w:rsidRPr="00251315" w:rsidRDefault="00AB79E4" w:rsidP="00AB79E4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кредиты в кредитных организациях – 127,858 тыс. рублей,</w:t>
      </w:r>
    </w:p>
    <w:p w:rsidR="00AB79E4" w:rsidRPr="00251315" w:rsidRDefault="00AB79E4" w:rsidP="00AB79E4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- уменьшение  остатков денежных средств на счете бюджета – 378,8 тыс. рублей. </w:t>
      </w:r>
    </w:p>
    <w:p w:rsidR="00AB79E4" w:rsidRPr="00251315" w:rsidRDefault="00AB79E4" w:rsidP="00AB79E4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  Фактически бюджет поселения исполнен с </w:t>
      </w:r>
      <w:proofErr w:type="spellStart"/>
      <w:r w:rsidRPr="00251315">
        <w:rPr>
          <w:bCs/>
          <w:sz w:val="24"/>
          <w:szCs w:val="24"/>
        </w:rPr>
        <w:t>профицитом</w:t>
      </w:r>
      <w:proofErr w:type="spellEnd"/>
      <w:r w:rsidRPr="00251315">
        <w:rPr>
          <w:bCs/>
          <w:sz w:val="24"/>
          <w:szCs w:val="24"/>
        </w:rPr>
        <w:t xml:space="preserve"> в сумме 118,4 тыс. рублей за счет увеличения  остатков средств на счете бюджета.</w:t>
      </w:r>
    </w:p>
    <w:p w:rsidR="00AB79E4" w:rsidRPr="00251315" w:rsidRDefault="00AB79E4" w:rsidP="00AB79E4">
      <w:pPr>
        <w:widowControl/>
        <w:ind w:firstLine="708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Остатки  денежных средств на счете бюджета поселения по состоянию на 01.01.2017г. составляли 251,557 тыс. рублей</w:t>
      </w:r>
      <w:proofErr w:type="gramStart"/>
      <w:r w:rsidRPr="00251315">
        <w:rPr>
          <w:bCs/>
          <w:sz w:val="24"/>
          <w:szCs w:val="24"/>
        </w:rPr>
        <w:t xml:space="preserve"> ,</w:t>
      </w:r>
      <w:proofErr w:type="gramEnd"/>
      <w:r w:rsidRPr="00251315">
        <w:rPr>
          <w:bCs/>
          <w:sz w:val="24"/>
          <w:szCs w:val="24"/>
        </w:rPr>
        <w:t xml:space="preserve"> по состоянию   на 01.01.2018г. составили  370,063 тыс.рублей.</w:t>
      </w:r>
    </w:p>
    <w:p w:rsidR="00AB79E4" w:rsidRPr="00251315" w:rsidRDefault="00AB79E4" w:rsidP="00AB79E4">
      <w:pPr>
        <w:widowControl/>
        <w:jc w:val="center"/>
        <w:rPr>
          <w:b/>
          <w:bCs/>
          <w:color w:val="000000"/>
          <w:sz w:val="24"/>
          <w:szCs w:val="24"/>
        </w:rPr>
      </w:pPr>
      <w:r w:rsidRPr="00251315">
        <w:rPr>
          <w:b/>
          <w:bCs/>
          <w:color w:val="000000"/>
          <w:sz w:val="24"/>
          <w:szCs w:val="24"/>
        </w:rPr>
        <w:t>Муниципальный долг</w:t>
      </w:r>
    </w:p>
    <w:p w:rsidR="00AB79E4" w:rsidRPr="00251315" w:rsidRDefault="00AB79E4" w:rsidP="00AB79E4">
      <w:pPr>
        <w:widowControl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 xml:space="preserve">В соответствии с данными отчетности об исполнении бюджета за 2017 год </w:t>
      </w:r>
      <w:proofErr w:type="spellStart"/>
      <w:r w:rsidRPr="00251315">
        <w:rPr>
          <w:bCs/>
          <w:color w:val="000000"/>
          <w:sz w:val="24"/>
          <w:szCs w:val="24"/>
        </w:rPr>
        <w:t>Небельского</w:t>
      </w:r>
      <w:proofErr w:type="spellEnd"/>
      <w:r w:rsidRPr="00251315">
        <w:rPr>
          <w:bCs/>
          <w:color w:val="000000"/>
          <w:sz w:val="24"/>
          <w:szCs w:val="24"/>
        </w:rPr>
        <w:t xml:space="preserve"> сельского  поселения долговые обязательства муниципального образования отсутствуют. </w:t>
      </w:r>
    </w:p>
    <w:p w:rsidR="00AB79E4" w:rsidRPr="00251315" w:rsidRDefault="00AB79E4" w:rsidP="00AB79E4">
      <w:pPr>
        <w:widowControl/>
        <w:jc w:val="center"/>
        <w:rPr>
          <w:b/>
          <w:bCs/>
          <w:color w:val="000000"/>
          <w:sz w:val="24"/>
          <w:szCs w:val="24"/>
        </w:rPr>
      </w:pPr>
      <w:r w:rsidRPr="00251315">
        <w:rPr>
          <w:b/>
          <w:bCs/>
          <w:color w:val="000000"/>
          <w:sz w:val="24"/>
          <w:szCs w:val="24"/>
        </w:rPr>
        <w:t>8. Анализ исполнения долгосрочных, инвестиционных целевых программ, муниципальных программ.</w:t>
      </w:r>
    </w:p>
    <w:p w:rsidR="00AB79E4" w:rsidRPr="00251315" w:rsidRDefault="00AB79E4" w:rsidP="00AB79E4">
      <w:pPr>
        <w:widowControl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 xml:space="preserve">     В 2017 году на территории </w:t>
      </w:r>
      <w:proofErr w:type="spellStart"/>
      <w:r w:rsidRPr="00251315">
        <w:rPr>
          <w:bCs/>
          <w:color w:val="000000"/>
          <w:sz w:val="24"/>
          <w:szCs w:val="24"/>
        </w:rPr>
        <w:t>Небельского</w:t>
      </w:r>
      <w:proofErr w:type="spellEnd"/>
      <w:r w:rsidRPr="00251315">
        <w:rPr>
          <w:bCs/>
          <w:color w:val="000000"/>
          <w:sz w:val="24"/>
          <w:szCs w:val="24"/>
        </w:rPr>
        <w:t xml:space="preserve"> сельского поселения  муниципальные программы не принимались.</w:t>
      </w:r>
    </w:p>
    <w:p w:rsidR="00AB79E4" w:rsidRPr="00251315" w:rsidRDefault="00AB79E4" w:rsidP="00AB79E4">
      <w:pPr>
        <w:widowControl/>
        <w:jc w:val="both"/>
        <w:rPr>
          <w:bCs/>
          <w:color w:val="000000"/>
          <w:sz w:val="24"/>
          <w:szCs w:val="24"/>
        </w:rPr>
      </w:pPr>
      <w:r w:rsidRPr="00251315">
        <w:rPr>
          <w:bCs/>
          <w:color w:val="000000"/>
          <w:sz w:val="24"/>
          <w:szCs w:val="24"/>
        </w:rPr>
        <w:t xml:space="preserve">     В 2017 году  на реализацию мероприятий перечня народных инициатив из областного бюджета было выделено 52,3 тыс</w:t>
      </w:r>
      <w:proofErr w:type="gramStart"/>
      <w:r w:rsidRPr="00251315">
        <w:rPr>
          <w:bCs/>
          <w:color w:val="000000"/>
          <w:sz w:val="24"/>
          <w:szCs w:val="24"/>
        </w:rPr>
        <w:t>.р</w:t>
      </w:r>
      <w:proofErr w:type="gramEnd"/>
      <w:r w:rsidRPr="00251315">
        <w:rPr>
          <w:bCs/>
          <w:color w:val="000000"/>
          <w:sz w:val="24"/>
          <w:szCs w:val="24"/>
        </w:rPr>
        <w:t xml:space="preserve">ублей, из бюджета поселения на </w:t>
      </w:r>
      <w:proofErr w:type="spellStart"/>
      <w:r w:rsidRPr="00251315">
        <w:rPr>
          <w:bCs/>
          <w:color w:val="000000"/>
          <w:sz w:val="24"/>
          <w:szCs w:val="24"/>
        </w:rPr>
        <w:t>софинансирование</w:t>
      </w:r>
      <w:proofErr w:type="spellEnd"/>
      <w:r w:rsidRPr="00251315">
        <w:rPr>
          <w:bCs/>
          <w:color w:val="000000"/>
          <w:sz w:val="24"/>
          <w:szCs w:val="24"/>
        </w:rPr>
        <w:t xml:space="preserve"> было направлено 58,1 тыс.рублей. За счет средств на народные инициативы были приобретены 4 стеллажа для библиотечного фонда.   </w:t>
      </w:r>
    </w:p>
    <w:p w:rsidR="00AB79E4" w:rsidRPr="00251315" w:rsidRDefault="00AB79E4" w:rsidP="00AB79E4">
      <w:pPr>
        <w:widowControl/>
        <w:ind w:firstLine="708"/>
        <w:jc w:val="both"/>
        <w:rPr>
          <w:b/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Анализ объемов кредиторской и дебиторской задолженности. </w:t>
      </w:r>
    </w:p>
    <w:p w:rsidR="00AB79E4" w:rsidRPr="00251315" w:rsidRDefault="00AB79E4" w:rsidP="00AB79E4">
      <w:pPr>
        <w:shd w:val="clear" w:color="auto" w:fill="FFFFFF"/>
        <w:jc w:val="both"/>
        <w:rPr>
          <w:sz w:val="24"/>
          <w:szCs w:val="24"/>
        </w:rPr>
      </w:pPr>
      <w:r w:rsidRPr="00251315">
        <w:rPr>
          <w:sz w:val="24"/>
          <w:szCs w:val="24"/>
        </w:rPr>
        <w:t xml:space="preserve">     Анализ объемов кредиторской и дебиторской задолженности проведен на основании данных Баланса формы 0503320 и показателей отчета формы 0503369 «Сведения по дебиторской и кредиторской задолженности».</w:t>
      </w:r>
    </w:p>
    <w:p w:rsidR="00234654" w:rsidRPr="00251315" w:rsidRDefault="00234654" w:rsidP="00AB79E4">
      <w:pPr>
        <w:shd w:val="clear" w:color="auto" w:fill="FFFFFF"/>
        <w:jc w:val="both"/>
        <w:rPr>
          <w:sz w:val="24"/>
          <w:szCs w:val="24"/>
        </w:rPr>
      </w:pPr>
    </w:p>
    <w:p w:rsidR="00AB79E4" w:rsidRPr="00251315" w:rsidRDefault="00AB79E4" w:rsidP="00AB79E4">
      <w:pPr>
        <w:shd w:val="clear" w:color="auto" w:fill="FFFFFF"/>
        <w:ind w:firstLine="567"/>
        <w:jc w:val="right"/>
        <w:rPr>
          <w:sz w:val="24"/>
          <w:szCs w:val="24"/>
        </w:rPr>
      </w:pPr>
      <w:r w:rsidRPr="00251315">
        <w:rPr>
          <w:sz w:val="24"/>
          <w:szCs w:val="24"/>
        </w:rPr>
        <w:t>Таблица 6.</w:t>
      </w:r>
    </w:p>
    <w:tbl>
      <w:tblPr>
        <w:tblW w:w="9120" w:type="dxa"/>
        <w:tblInd w:w="93" w:type="dxa"/>
        <w:tblLook w:val="04A0"/>
      </w:tblPr>
      <w:tblGrid>
        <w:gridCol w:w="3480"/>
        <w:gridCol w:w="1020"/>
        <w:gridCol w:w="1480"/>
        <w:gridCol w:w="1160"/>
        <w:gridCol w:w="980"/>
        <w:gridCol w:w="1000"/>
      </w:tblGrid>
      <w:tr w:rsidR="008026B2" w:rsidRPr="008026B2" w:rsidTr="008026B2">
        <w:trPr>
          <w:trHeight w:val="300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Дебиторская задолженность</w:t>
            </w:r>
          </w:p>
        </w:tc>
      </w:tr>
      <w:tr w:rsidR="008026B2" w:rsidRPr="008026B2" w:rsidTr="008026B2">
        <w:trPr>
          <w:trHeight w:val="300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счет БУ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026B2">
              <w:rPr>
                <w:rFonts w:ascii="Calibri" w:hAnsi="Calibri" w:cs="Arial"/>
                <w:color w:val="000000"/>
                <w:sz w:val="16"/>
                <w:szCs w:val="16"/>
              </w:rPr>
              <w:t>на 01.01.2016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026B2">
              <w:rPr>
                <w:rFonts w:ascii="Calibri" w:hAnsi="Calibri" w:cs="Arial"/>
                <w:color w:val="000000"/>
                <w:sz w:val="16"/>
                <w:szCs w:val="16"/>
              </w:rPr>
              <w:t>на 01.01.2017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026B2">
              <w:rPr>
                <w:rFonts w:ascii="Calibri" w:hAnsi="Calibri" w:cs="Arial"/>
                <w:sz w:val="16"/>
                <w:szCs w:val="16"/>
              </w:rPr>
              <w:t>увеличение/уменьшение</w:t>
            </w:r>
          </w:p>
        </w:tc>
      </w:tr>
      <w:tr w:rsidR="008026B2" w:rsidRPr="008026B2" w:rsidTr="008026B2">
        <w:trPr>
          <w:trHeight w:val="450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6"/>
                <w:szCs w:val="16"/>
              </w:rPr>
            </w:pPr>
            <w:r w:rsidRPr="008026B2">
              <w:rPr>
                <w:rFonts w:ascii="Calibri" w:hAnsi="Calibri" w:cs="Arial"/>
                <w:sz w:val="16"/>
                <w:szCs w:val="16"/>
              </w:rPr>
              <w:t>тыс</w:t>
            </w:r>
            <w:proofErr w:type="gramStart"/>
            <w:r w:rsidRPr="008026B2">
              <w:rPr>
                <w:rFonts w:ascii="Calibri" w:hAnsi="Calibri" w:cs="Arial"/>
                <w:sz w:val="16"/>
                <w:szCs w:val="16"/>
              </w:rPr>
              <w:t>.р</w:t>
            </w:r>
            <w:proofErr w:type="gramEnd"/>
            <w:r w:rsidRPr="008026B2">
              <w:rPr>
                <w:rFonts w:ascii="Calibri" w:hAnsi="Calibri" w:cs="Arial"/>
                <w:sz w:val="16"/>
                <w:szCs w:val="16"/>
              </w:rPr>
              <w:t>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sz w:val="16"/>
                <w:szCs w:val="16"/>
              </w:rPr>
            </w:pPr>
            <w:r w:rsidRPr="008026B2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8026B2" w:rsidRPr="008026B2" w:rsidTr="008026B2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8026B2">
              <w:rPr>
                <w:rFonts w:ascii="Arial" w:hAnsi="Arial" w:cs="Arial"/>
              </w:rPr>
              <w:t>66,236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8026B2">
              <w:rPr>
                <w:rFonts w:ascii="Arial" w:hAnsi="Arial" w:cs="Arial"/>
              </w:rPr>
              <w:t>94,068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</w:rPr>
            </w:pPr>
            <w:r w:rsidRPr="008026B2">
              <w:rPr>
                <w:rFonts w:ascii="Calibri" w:hAnsi="Calibri" w:cs="Arial"/>
              </w:rPr>
              <w:t>27,832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</w:rPr>
            </w:pPr>
            <w:r w:rsidRPr="008026B2">
              <w:rPr>
                <w:rFonts w:ascii="Calibri" w:hAnsi="Calibri" w:cs="Arial"/>
              </w:rPr>
              <w:t>42,02</w:t>
            </w:r>
          </w:p>
        </w:tc>
      </w:tr>
      <w:tr w:rsidR="008026B2" w:rsidRPr="008026B2" w:rsidTr="008026B2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Задолженность по выданным авансам за товары,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206.00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11,8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11,4</w:t>
            </w:r>
          </w:p>
        </w:tc>
      </w:tr>
      <w:tr w:rsidR="008026B2" w:rsidRPr="008026B2" w:rsidTr="008026B2">
        <w:trPr>
          <w:trHeight w:val="705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Задолженность за подотчетными лицами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8026B2" w:rsidRPr="008026B2" w:rsidTr="008026B2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Переплата по платежам в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8026B2" w:rsidRPr="008026B2" w:rsidTr="008026B2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6B2">
              <w:rPr>
                <w:rFonts w:ascii="Calibri" w:hAnsi="Calibri" w:cs="Arial"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6B2" w:rsidRPr="008026B2" w:rsidRDefault="008026B2" w:rsidP="008026B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8026B2">
              <w:rPr>
                <w:rFonts w:ascii="Calibri" w:hAnsi="Calibri" w:cs="Arial"/>
                <w:sz w:val="22"/>
                <w:szCs w:val="22"/>
              </w:rPr>
              <w:t>54,2</w:t>
            </w:r>
          </w:p>
        </w:tc>
      </w:tr>
    </w:tbl>
    <w:p w:rsidR="00AB79E4" w:rsidRPr="00251315" w:rsidRDefault="00AB79E4" w:rsidP="00AB79E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AB79E4" w:rsidRPr="00251315" w:rsidRDefault="00AB79E4" w:rsidP="00AB79E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AB79E4" w:rsidRPr="00251315" w:rsidRDefault="00AB79E4" w:rsidP="00AB79E4">
      <w:pPr>
        <w:shd w:val="clear" w:color="auto" w:fill="FFFFFF"/>
        <w:ind w:firstLine="567"/>
        <w:jc w:val="right"/>
        <w:rPr>
          <w:sz w:val="24"/>
          <w:szCs w:val="24"/>
        </w:rPr>
      </w:pPr>
      <w:r w:rsidRPr="00251315">
        <w:rPr>
          <w:sz w:val="24"/>
          <w:szCs w:val="24"/>
        </w:rPr>
        <w:t>Таблица 7.</w:t>
      </w:r>
    </w:p>
    <w:p w:rsidR="00AB79E4" w:rsidRPr="00251315" w:rsidRDefault="00AB79E4" w:rsidP="00AB79E4">
      <w:pPr>
        <w:shd w:val="clear" w:color="auto" w:fill="FFFFFF"/>
        <w:ind w:firstLine="567"/>
        <w:jc w:val="right"/>
        <w:rPr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3371"/>
        <w:gridCol w:w="1180"/>
        <w:gridCol w:w="1276"/>
        <w:gridCol w:w="1276"/>
        <w:gridCol w:w="1301"/>
        <w:gridCol w:w="1299"/>
      </w:tblGrid>
      <w:tr w:rsidR="00AB79E4" w:rsidRPr="00251315" w:rsidTr="00EA19C0">
        <w:trPr>
          <w:trHeight w:val="300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Кредиторская задолженность</w:t>
            </w:r>
          </w:p>
        </w:tc>
      </w:tr>
      <w:tr w:rsidR="00AB79E4" w:rsidRPr="00251315" w:rsidTr="00EA19C0">
        <w:trPr>
          <w:trHeight w:val="255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счет БУ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на 01.01.2017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на 01.01.2018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увеличение/уменьшение</w:t>
            </w:r>
          </w:p>
        </w:tc>
      </w:tr>
      <w:tr w:rsidR="00AB79E4" w:rsidRPr="00251315" w:rsidTr="00EA19C0">
        <w:trPr>
          <w:trHeight w:val="225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тыс</w:t>
            </w:r>
            <w:proofErr w:type="gramStart"/>
            <w:r w:rsidRPr="002F6440">
              <w:rPr>
                <w:rFonts w:ascii="Calibri" w:hAnsi="Calibri" w:cs="Arial"/>
                <w:sz w:val="22"/>
                <w:szCs w:val="22"/>
              </w:rPr>
              <w:t>.р</w:t>
            </w:r>
            <w:proofErr w:type="gramEnd"/>
            <w:r w:rsidRPr="002F6440">
              <w:rPr>
                <w:rFonts w:ascii="Calibri" w:hAnsi="Calibri" w:cs="Arial"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%</w:t>
            </w:r>
          </w:p>
        </w:tc>
      </w:tr>
      <w:tr w:rsidR="00AB79E4" w:rsidRPr="00251315" w:rsidTr="00EA19C0">
        <w:trPr>
          <w:trHeight w:val="390"/>
        </w:trPr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440">
              <w:rPr>
                <w:rFonts w:ascii="Arial" w:hAnsi="Arial" w:cs="Arial"/>
                <w:sz w:val="22"/>
                <w:szCs w:val="22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6440">
              <w:rPr>
                <w:rFonts w:ascii="Arial" w:hAnsi="Arial" w:cs="Arial"/>
                <w:sz w:val="22"/>
                <w:szCs w:val="22"/>
              </w:rPr>
              <w:t>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26,54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9,26</w:t>
            </w:r>
          </w:p>
        </w:tc>
      </w:tr>
      <w:tr w:rsidR="00AB79E4" w:rsidRPr="00251315" w:rsidTr="00EA19C0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Расчеты по оплате труда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302.11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-47,1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AB79E4" w:rsidRPr="00251315" w:rsidTr="00EA19C0">
        <w:trPr>
          <w:trHeight w:val="600"/>
        </w:trPr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Расчеты по платежам в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-4,3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AB79E4" w:rsidRPr="00251315" w:rsidTr="00EA19C0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авансовые платежи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208.00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-67,6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-100,0</w:t>
            </w:r>
          </w:p>
        </w:tc>
      </w:tr>
      <w:tr w:rsidR="00AB79E4" w:rsidRPr="00251315" w:rsidTr="00EA19C0">
        <w:trPr>
          <w:trHeight w:val="600"/>
        </w:trPr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Расчеты с поставщиками товаров, работ,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302.21-302.26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-402,1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AB79E4" w:rsidRPr="00251315" w:rsidTr="00EA19C0">
        <w:trPr>
          <w:trHeight w:val="600"/>
        </w:trPr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Расчеты по выплате пособий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302.62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0,0</w:t>
            </w:r>
          </w:p>
        </w:tc>
      </w:tr>
      <w:tr w:rsidR="00AB79E4" w:rsidRPr="00251315" w:rsidTr="00EA19C0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9E4" w:rsidRPr="002F6440" w:rsidRDefault="00AB79E4" w:rsidP="00EA19C0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1449,1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1004,8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6440">
              <w:rPr>
                <w:rFonts w:ascii="Calibri" w:hAnsi="Calibri" w:cs="Arial"/>
                <w:color w:val="000000"/>
                <w:sz w:val="22"/>
                <w:szCs w:val="22"/>
              </w:rPr>
              <w:t>-444,3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E4" w:rsidRPr="002F6440" w:rsidRDefault="00AB79E4" w:rsidP="00EA19C0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F6440">
              <w:rPr>
                <w:rFonts w:ascii="Calibri" w:hAnsi="Calibri" w:cs="Arial"/>
                <w:sz w:val="22"/>
                <w:szCs w:val="22"/>
              </w:rPr>
              <w:t>-</w:t>
            </w:r>
            <w:r w:rsidRPr="002F6440">
              <w:rPr>
                <w:bCs/>
                <w:sz w:val="22"/>
                <w:szCs w:val="22"/>
              </w:rPr>
              <w:t>30,7</w:t>
            </w:r>
          </w:p>
        </w:tc>
      </w:tr>
    </w:tbl>
    <w:p w:rsidR="00AB79E4" w:rsidRPr="00251315" w:rsidRDefault="00AB79E4" w:rsidP="00AB79E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В таблицах 6 и 7 приведены данные по дебиторской и кредиторской задолженности на начало и конец 2017 года.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 Дебиторская задолженность на 01.01.2017 составляла 78,0 тыс. рублей,  в течение 2017 года дебиторская задолженность увеличилась  на 42,3 тыс. рублей и на 01.01.2018 составила 120,3 тыс. рублей, в том числе: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94,068 рублей – задолженность налогоплательщиков по местным налогам по данным налогового органа.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13,1 тыс. рублей – переплата по платежам в бюджет, в том числе по расчетам с ФСС по оплате больничных листов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13,2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 – авансы по коммунальным услугам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Кредиторская задолженность на 01.01.2017 составляла 1449, тыс. рублей  в течение 2017 года задолженность уменьшилась на 445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уб. или на 30,7% и на 01.01.2018 г.составила 1004,8 тыс.руб., в том числе: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112,8 тыс. рублей по оплате труда.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132,9 тыс. рублей коммунальные услуги.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84,854 тыс. рублей</w:t>
      </w:r>
      <w:proofErr w:type="gramStart"/>
      <w:r w:rsidRPr="00251315">
        <w:rPr>
          <w:bCs/>
          <w:sz w:val="24"/>
          <w:szCs w:val="24"/>
        </w:rPr>
        <w:t>.</w:t>
      </w:r>
      <w:proofErr w:type="gramEnd"/>
      <w:r w:rsidRPr="00251315">
        <w:rPr>
          <w:bCs/>
          <w:sz w:val="24"/>
          <w:szCs w:val="24"/>
        </w:rPr>
        <w:t xml:space="preserve"> – </w:t>
      </w:r>
      <w:proofErr w:type="gramStart"/>
      <w:r w:rsidRPr="00251315">
        <w:rPr>
          <w:bCs/>
          <w:sz w:val="24"/>
          <w:szCs w:val="24"/>
        </w:rPr>
        <w:t>р</w:t>
      </w:r>
      <w:proofErr w:type="gramEnd"/>
      <w:r w:rsidRPr="00251315">
        <w:rPr>
          <w:bCs/>
          <w:sz w:val="24"/>
          <w:szCs w:val="24"/>
        </w:rPr>
        <w:t>асчеты по платежам в бюджет,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310,7 тыс. руб. – за выполненные работы, оказанные услуги</w:t>
      </w:r>
    </w:p>
    <w:p w:rsidR="00AB79E4" w:rsidRPr="00251315" w:rsidRDefault="00AB79E4" w:rsidP="00AB79E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Из общей суммы кредиторской задолженности  просроченная составляет 402,4 тыс. руб. или 40%: 249,6 тыс. рублей - задолженность перед ОАО «ИЭСК» Северные электрические сети, 122,8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уб. – АО ТЭК за тепловую энергию</w:t>
      </w:r>
      <w:r w:rsidR="00EA19C0" w:rsidRPr="00251315">
        <w:rPr>
          <w:bCs/>
          <w:sz w:val="24"/>
          <w:szCs w:val="24"/>
        </w:rPr>
        <w:t>.</w:t>
      </w:r>
    </w:p>
    <w:p w:rsidR="00EA19C0" w:rsidRPr="00251315" w:rsidRDefault="00EA19C0" w:rsidP="00EA19C0">
      <w:pPr>
        <w:pStyle w:val="ConsPlusNormal"/>
        <w:ind w:left="128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51315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Выводы:</w:t>
      </w:r>
      <w:r w:rsidRPr="002513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</w:p>
    <w:p w:rsidR="00EA19C0" w:rsidRPr="00251315" w:rsidRDefault="00EA19C0" w:rsidP="00EA19C0">
      <w:pPr>
        <w:shd w:val="clear" w:color="auto" w:fill="FFFFFF"/>
        <w:jc w:val="both"/>
        <w:rPr>
          <w:sz w:val="24"/>
          <w:szCs w:val="24"/>
        </w:rPr>
      </w:pPr>
      <w:r w:rsidRPr="00251315">
        <w:rPr>
          <w:bCs/>
          <w:sz w:val="24"/>
          <w:szCs w:val="24"/>
        </w:rPr>
        <w:t xml:space="preserve">  </w:t>
      </w:r>
      <w:r w:rsidR="00251315">
        <w:rPr>
          <w:bCs/>
          <w:sz w:val="24"/>
          <w:szCs w:val="24"/>
        </w:rPr>
        <w:t xml:space="preserve">     </w:t>
      </w:r>
      <w:r w:rsidRPr="00251315">
        <w:rPr>
          <w:bCs/>
          <w:sz w:val="24"/>
          <w:szCs w:val="24"/>
        </w:rPr>
        <w:t xml:space="preserve">Отчет об исполнении бюджета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поселения представлен на проверку  19 апреля  2018 года в срок, установленный ст.264.4 Бюджетного кодекса.</w:t>
      </w:r>
    </w:p>
    <w:p w:rsidR="00EA19C0" w:rsidRPr="00251315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19C0" w:rsidRPr="00251315">
        <w:rPr>
          <w:sz w:val="24"/>
          <w:szCs w:val="24"/>
        </w:rPr>
        <w:t xml:space="preserve">При проверке  соответствия плановых показателей, указанных в годовом отчете, показателям решению Думы о бюджете с учетом изменений, внесенных в ходе исполнения бюджета, установлено, что </w:t>
      </w:r>
      <w:r w:rsidR="00EA19C0" w:rsidRPr="00251315">
        <w:rPr>
          <w:bCs/>
          <w:sz w:val="24"/>
          <w:szCs w:val="24"/>
        </w:rPr>
        <w:t xml:space="preserve"> бюджет </w:t>
      </w:r>
      <w:proofErr w:type="spellStart"/>
      <w:r w:rsidR="00EA19C0" w:rsidRPr="00251315">
        <w:rPr>
          <w:bCs/>
          <w:sz w:val="24"/>
          <w:szCs w:val="24"/>
        </w:rPr>
        <w:t>Небельского</w:t>
      </w:r>
      <w:proofErr w:type="spellEnd"/>
      <w:r w:rsidR="00EA19C0" w:rsidRPr="00251315">
        <w:rPr>
          <w:bCs/>
          <w:sz w:val="24"/>
          <w:szCs w:val="24"/>
        </w:rPr>
        <w:t xml:space="preserve"> сельского  поселения на 2017 год утвержден Решением Думы </w:t>
      </w:r>
      <w:proofErr w:type="spellStart"/>
      <w:r w:rsidR="00EA19C0" w:rsidRPr="00251315">
        <w:rPr>
          <w:bCs/>
          <w:sz w:val="24"/>
          <w:szCs w:val="24"/>
        </w:rPr>
        <w:t>Небельского</w:t>
      </w:r>
      <w:proofErr w:type="spellEnd"/>
      <w:r w:rsidR="00EA19C0" w:rsidRPr="00251315">
        <w:rPr>
          <w:bCs/>
          <w:sz w:val="24"/>
          <w:szCs w:val="24"/>
        </w:rPr>
        <w:t xml:space="preserve"> сельского  поселения от 30.12.2016 №147. В течение 2017 года в бюджет вносились изменения. Последняя редакция бюджета утверждена Решением Думы от 27.12.2017 года №17. </w:t>
      </w:r>
    </w:p>
    <w:p w:rsidR="00EA19C0" w:rsidRPr="00251315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A19C0" w:rsidRPr="00251315">
        <w:rPr>
          <w:bCs/>
          <w:sz w:val="24"/>
          <w:szCs w:val="24"/>
        </w:rPr>
        <w:t xml:space="preserve">Проверкой установлено, что плановые показатели, указанные в отчетности  об исполнении бюджета форм 0503127,  0503317 соответствуют показателям, утвержденным </w:t>
      </w:r>
      <w:r w:rsidR="00EA19C0" w:rsidRPr="00251315">
        <w:rPr>
          <w:bCs/>
          <w:sz w:val="24"/>
          <w:szCs w:val="24"/>
        </w:rPr>
        <w:lastRenderedPageBreak/>
        <w:t xml:space="preserve">Решением о бюджете поселения  на 2017 год в редакции от 27.12.2017 №17. </w:t>
      </w:r>
    </w:p>
    <w:p w:rsidR="00EA19C0" w:rsidRPr="00251315" w:rsidRDefault="00251315" w:rsidP="0025131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19C0" w:rsidRPr="00251315">
        <w:rPr>
          <w:sz w:val="24"/>
          <w:szCs w:val="24"/>
        </w:rPr>
        <w:t>Бюджетная отчетность поселения  в части кассовых операций по доходам, расходам и  источникам финансирования дефицита бюджета соответствует показателям отчета по поступлениям и выбытиям УФК по Иркутской области.</w:t>
      </w:r>
    </w:p>
    <w:p w:rsidR="00EA19C0" w:rsidRPr="00251315" w:rsidRDefault="00251315" w:rsidP="0025131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19C0" w:rsidRPr="00251315">
        <w:rPr>
          <w:rFonts w:ascii="Times New Roman" w:hAnsi="Times New Roman" w:cs="Times New Roman"/>
          <w:sz w:val="24"/>
          <w:szCs w:val="24"/>
        </w:rPr>
        <w:t>Проверкой установлено,</w:t>
      </w:r>
      <w:r w:rsidR="00EA19C0" w:rsidRPr="00251315">
        <w:rPr>
          <w:bCs/>
          <w:sz w:val="24"/>
          <w:szCs w:val="24"/>
        </w:rPr>
        <w:t xml:space="preserve"> </w:t>
      </w:r>
      <w:r w:rsidR="00EA19C0" w:rsidRPr="00251315">
        <w:rPr>
          <w:rFonts w:ascii="Times New Roman" w:hAnsi="Times New Roman" w:cs="Times New Roman"/>
          <w:bCs/>
          <w:sz w:val="24"/>
          <w:szCs w:val="24"/>
        </w:rPr>
        <w:t>что при подготовке годового отчета основные принципы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9C0" w:rsidRPr="00251315">
        <w:rPr>
          <w:rFonts w:ascii="Times New Roman" w:hAnsi="Times New Roman" w:cs="Times New Roman"/>
          <w:bCs/>
          <w:sz w:val="24"/>
          <w:szCs w:val="24"/>
        </w:rPr>
        <w:t>правила бухгалтерского учета  соблюдены:</w:t>
      </w:r>
    </w:p>
    <w:p w:rsidR="00251315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A19C0" w:rsidRPr="00251315">
        <w:rPr>
          <w:bCs/>
          <w:sz w:val="24"/>
          <w:szCs w:val="24"/>
        </w:rPr>
        <w:t>Бюджетная отчетность получателей бюджетных сре</w:t>
      </w:r>
      <w:proofErr w:type="gramStart"/>
      <w:r w:rsidR="00EA19C0" w:rsidRPr="00251315">
        <w:rPr>
          <w:bCs/>
          <w:sz w:val="24"/>
          <w:szCs w:val="24"/>
        </w:rPr>
        <w:t>дств  сф</w:t>
      </w:r>
      <w:proofErr w:type="gramEnd"/>
      <w:r w:rsidR="00EA19C0" w:rsidRPr="00251315">
        <w:rPr>
          <w:bCs/>
          <w:sz w:val="24"/>
          <w:szCs w:val="24"/>
        </w:rPr>
        <w:t>ормирована на основании Главной книги. Отчет об исполнении бюджета поселения сформирован путем суммирования одноименных показателей бюджетной отчетности получателей бюджетных средств и исключения взаимосвязанных показателей.</w:t>
      </w:r>
    </w:p>
    <w:p w:rsidR="00EA19C0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EA19C0" w:rsidRPr="00251315">
        <w:rPr>
          <w:bCs/>
          <w:sz w:val="24"/>
          <w:szCs w:val="24"/>
        </w:rPr>
        <w:t>В соответствии с  пунктом 7 Инструкции 191н перед составлением годовой отчетности    проведена инвентаризация нефинансовых активов,  дебиторской и кредиторской задолженности с составлением и предоставлением инвентаризационных описей  с подтвержденными   актами  сверок с поставщиками и подрядчиками.  По результатам инвентаризации расхождений с данными бухгалтерского учета не установлены.</w:t>
      </w:r>
    </w:p>
    <w:p w:rsidR="00251315" w:rsidRPr="00251315" w:rsidRDefault="00251315" w:rsidP="00251315">
      <w:pPr>
        <w:shd w:val="clear" w:color="auto" w:fill="FFFFFF"/>
        <w:jc w:val="both"/>
        <w:rPr>
          <w:bCs/>
          <w:sz w:val="24"/>
          <w:szCs w:val="24"/>
        </w:rPr>
      </w:pPr>
    </w:p>
    <w:p w:rsidR="00EA19C0" w:rsidRPr="00251315" w:rsidRDefault="00EA19C0" w:rsidP="00EA19C0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Основные характеристики исполнения бюджета за 2017 год:</w:t>
      </w:r>
    </w:p>
    <w:p w:rsidR="00EA19C0" w:rsidRPr="00251315" w:rsidRDefault="00EA19C0" w:rsidP="00EA19C0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tbl>
      <w:tblPr>
        <w:tblW w:w="9380" w:type="dxa"/>
        <w:tblInd w:w="93" w:type="dxa"/>
        <w:tblLook w:val="04A0"/>
      </w:tblPr>
      <w:tblGrid>
        <w:gridCol w:w="2540"/>
        <w:gridCol w:w="1540"/>
        <w:gridCol w:w="1800"/>
        <w:gridCol w:w="1780"/>
        <w:gridCol w:w="1720"/>
      </w:tblGrid>
      <w:tr w:rsidR="00EA19C0" w:rsidRPr="00251315" w:rsidTr="00EA19C0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  <w:rPr>
                <w:sz w:val="16"/>
                <w:szCs w:val="16"/>
              </w:rPr>
            </w:pPr>
            <w:r w:rsidRPr="00251315">
              <w:rPr>
                <w:sz w:val="16"/>
                <w:szCs w:val="16"/>
              </w:rPr>
              <w:t>Показатели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</w:pPr>
            <w:r w:rsidRPr="00251315">
              <w:t>Решение от 29.12.2016 №23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</w:pPr>
            <w:r w:rsidRPr="00251315">
              <w:t>Решение от 29.12.2017 №15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</w:pPr>
            <w:r w:rsidRPr="00251315">
              <w:t>Исполнение за 2017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</w:pPr>
            <w:r w:rsidRPr="00251315">
              <w:t>% исполнения</w:t>
            </w:r>
          </w:p>
        </w:tc>
      </w:tr>
      <w:tr w:rsidR="00EA19C0" w:rsidRPr="00251315" w:rsidTr="00EA19C0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  <w:rPr>
                <w:sz w:val="16"/>
                <w:szCs w:val="16"/>
              </w:rPr>
            </w:pPr>
            <w:r w:rsidRPr="00251315">
              <w:rPr>
                <w:sz w:val="16"/>
                <w:szCs w:val="16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3 872,700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8 745,796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8 743,530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100,0</w:t>
            </w:r>
          </w:p>
        </w:tc>
      </w:tr>
      <w:tr w:rsidR="00EA19C0" w:rsidRPr="00251315" w:rsidTr="00EA19C0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  <w:rPr>
                <w:sz w:val="16"/>
                <w:szCs w:val="16"/>
              </w:rPr>
            </w:pPr>
            <w:r w:rsidRPr="00251315">
              <w:rPr>
                <w:sz w:val="16"/>
                <w:szCs w:val="16"/>
              </w:rPr>
              <w:t>в том числе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2 492,900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6 188,630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6 188,630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100,0</w:t>
            </w:r>
          </w:p>
        </w:tc>
      </w:tr>
      <w:tr w:rsidR="00EA19C0" w:rsidRPr="00251315" w:rsidTr="00EA19C0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  <w:rPr>
                <w:sz w:val="16"/>
                <w:szCs w:val="16"/>
              </w:rPr>
            </w:pPr>
            <w:r w:rsidRPr="00251315">
              <w:rPr>
                <w:sz w:val="16"/>
                <w:szCs w:val="16"/>
              </w:rPr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3 941,690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9 124,654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8 625,071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94,5</w:t>
            </w:r>
          </w:p>
        </w:tc>
      </w:tr>
      <w:tr w:rsidR="00EA19C0" w:rsidRPr="00251315" w:rsidTr="00EA19C0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rPr>
                <w:sz w:val="16"/>
                <w:szCs w:val="16"/>
              </w:rPr>
            </w:pPr>
            <w:r w:rsidRPr="00251315">
              <w:rPr>
                <w:sz w:val="16"/>
                <w:szCs w:val="16"/>
              </w:rPr>
              <w:t xml:space="preserve">Дефицит </w:t>
            </w:r>
            <w:proofErr w:type="gramStart"/>
            <w:r w:rsidRPr="00251315">
              <w:rPr>
                <w:sz w:val="16"/>
                <w:szCs w:val="16"/>
              </w:rPr>
              <w:t>"-</w:t>
            </w:r>
            <w:proofErr w:type="gramEnd"/>
            <w:r w:rsidRPr="00251315">
              <w:rPr>
                <w:sz w:val="16"/>
                <w:szCs w:val="16"/>
              </w:rPr>
              <w:t xml:space="preserve">" / </w:t>
            </w:r>
            <w:proofErr w:type="spellStart"/>
            <w:r w:rsidRPr="00251315">
              <w:rPr>
                <w:sz w:val="16"/>
                <w:szCs w:val="16"/>
              </w:rPr>
              <w:t>профицит</w:t>
            </w:r>
            <w:proofErr w:type="spellEnd"/>
            <w:r w:rsidRPr="00251315">
              <w:rPr>
                <w:sz w:val="16"/>
                <w:szCs w:val="16"/>
              </w:rPr>
              <w:t xml:space="preserve"> "+"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-68,990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-378,858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118,459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-31,3</w:t>
            </w:r>
          </w:p>
        </w:tc>
      </w:tr>
      <w:tr w:rsidR="00EA19C0" w:rsidRPr="00251315" w:rsidTr="00EA19C0">
        <w:trPr>
          <w:trHeight w:val="9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rPr>
                <w:sz w:val="16"/>
                <w:szCs w:val="16"/>
              </w:rPr>
            </w:pPr>
            <w:r w:rsidRPr="00251315">
              <w:rPr>
                <w:sz w:val="16"/>
                <w:szCs w:val="16"/>
              </w:rPr>
              <w:t xml:space="preserve">в том числе за счет изменения остатков средств на счете бюджета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-251,000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118,459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-47,2</w:t>
            </w:r>
          </w:p>
        </w:tc>
      </w:tr>
      <w:tr w:rsidR="00EA19C0" w:rsidRPr="00251315" w:rsidTr="00EA19C0">
        <w:trPr>
          <w:trHeight w:val="17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9C0" w:rsidRPr="00251315" w:rsidRDefault="00EA19C0" w:rsidP="00EA19C0">
            <w:pPr>
              <w:widowControl/>
              <w:jc w:val="both"/>
              <w:rPr>
                <w:sz w:val="16"/>
                <w:szCs w:val="16"/>
              </w:rPr>
            </w:pPr>
            <w:r w:rsidRPr="00251315">
              <w:rPr>
                <w:sz w:val="16"/>
                <w:szCs w:val="16"/>
              </w:rPr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5%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C0" w:rsidRPr="00251315" w:rsidRDefault="00EA19C0" w:rsidP="00EA19C0">
            <w:pPr>
              <w:widowControl/>
              <w:jc w:val="center"/>
            </w:pPr>
            <w:r w:rsidRPr="00251315">
              <w:t>0,0</w:t>
            </w:r>
          </w:p>
        </w:tc>
      </w:tr>
    </w:tbl>
    <w:p w:rsidR="00EA19C0" w:rsidRPr="00251315" w:rsidRDefault="00EA19C0" w:rsidP="00EA19C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По сравнению с 2016 годом доходная часть бюджета поселения в 2017 году увеличилось 3366,1 тыс. рублей. </w:t>
      </w:r>
    </w:p>
    <w:p w:rsidR="00EA19C0" w:rsidRPr="00251315" w:rsidRDefault="00EA19C0" w:rsidP="00EA19C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Налоговые и неналоговые доходы составили, по сравнению с 2016 годом увеличились на 1215,1 тыс. рублей за счет увеличения доходов от продажи муниципального имущества на сумму 1329 тыс. руб. </w:t>
      </w:r>
    </w:p>
    <w:p w:rsidR="00EA19C0" w:rsidRPr="00251315" w:rsidRDefault="00EA19C0" w:rsidP="00EA19C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gramStart"/>
      <w:r w:rsidRPr="00251315">
        <w:rPr>
          <w:bCs/>
          <w:sz w:val="24"/>
          <w:szCs w:val="24"/>
        </w:rPr>
        <w:t xml:space="preserve">НДФЛ снизился на 138,4 тыс. рублей </w:t>
      </w:r>
      <w:r w:rsidRPr="00251315">
        <w:rPr>
          <w:sz w:val="24"/>
          <w:szCs w:val="24"/>
        </w:rPr>
        <w:t>по причине снижения  нормативов отчислений в бюджеты сельских поселений  согласно закона Иркутской области « О межбюджетных трансфертах и нормативах отчислений доходов в местные бюджеты»  №74-ОЗ)</w:t>
      </w:r>
      <w:r w:rsidRPr="00251315">
        <w:rPr>
          <w:bCs/>
          <w:sz w:val="24"/>
          <w:szCs w:val="24"/>
        </w:rPr>
        <w:t xml:space="preserve">. </w:t>
      </w:r>
      <w:proofErr w:type="gramEnd"/>
    </w:p>
    <w:p w:rsidR="00EA19C0" w:rsidRPr="00251315" w:rsidRDefault="00EA19C0" w:rsidP="00EA19C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Поступления акцизов увеличилось на 147,7 тыс. рублей. </w:t>
      </w:r>
    </w:p>
    <w:p w:rsidR="00EA19C0" w:rsidRPr="00251315" w:rsidRDefault="00EA19C0" w:rsidP="00EA19C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gramStart"/>
      <w:r w:rsidRPr="00251315">
        <w:rPr>
          <w:bCs/>
          <w:sz w:val="24"/>
          <w:szCs w:val="24"/>
        </w:rPr>
        <w:t xml:space="preserve">Безвозмездные поступления в 2017 году  по сравнению с 2016 годом увеличились  на 2151 тыс. рублей за счет увеличения финансовой поддержки из областного и районного бюджетов. </w:t>
      </w:r>
      <w:proofErr w:type="gramEnd"/>
    </w:p>
    <w:p w:rsidR="00EA19C0" w:rsidRPr="00251315" w:rsidRDefault="00EA19C0" w:rsidP="00EA19C0">
      <w:pPr>
        <w:shd w:val="clear" w:color="auto" w:fill="FFFFFF"/>
        <w:ind w:firstLine="567"/>
        <w:jc w:val="both"/>
        <w:rPr>
          <w:bCs/>
          <w:color w:val="FF0000"/>
          <w:sz w:val="24"/>
          <w:szCs w:val="24"/>
        </w:rPr>
      </w:pPr>
      <w:r w:rsidRPr="00251315">
        <w:rPr>
          <w:bCs/>
          <w:sz w:val="24"/>
          <w:szCs w:val="24"/>
        </w:rPr>
        <w:t xml:space="preserve">Фактическое исполнение бюджета по доходам составило 8743,5 тыс. рублей. </w:t>
      </w:r>
    </w:p>
    <w:p w:rsidR="00EA19C0" w:rsidRPr="00251315" w:rsidRDefault="00EA19C0" w:rsidP="00EA19C0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sz w:val="24"/>
          <w:szCs w:val="24"/>
        </w:rPr>
        <w:t xml:space="preserve"> Исполнение  </w:t>
      </w:r>
      <w:r w:rsidRPr="00251315">
        <w:rPr>
          <w:bCs/>
          <w:sz w:val="24"/>
          <w:szCs w:val="24"/>
        </w:rPr>
        <w:t>расходов показывает увеличение общего объема расходов бюджета поселения в 2017 году по сравнению с 2016 годом на 3455,0  тыс. рублей  или на 16,8%.</w:t>
      </w:r>
    </w:p>
    <w:p w:rsidR="00EA19C0" w:rsidRPr="00251315" w:rsidRDefault="00EA19C0" w:rsidP="00EA19C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В разрезе направлений расходования увеличение произошло по следующим </w:t>
      </w:r>
      <w:r w:rsidRPr="00251315">
        <w:rPr>
          <w:bCs/>
          <w:sz w:val="24"/>
          <w:szCs w:val="24"/>
        </w:rPr>
        <w:lastRenderedPageBreak/>
        <w:t xml:space="preserve">направлениям: </w:t>
      </w:r>
    </w:p>
    <w:p w:rsidR="00EA19C0" w:rsidRPr="00251315" w:rsidRDefault="00EA19C0" w:rsidP="00EA19C0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общегосударственные расходы на 2205,5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 или на 74,8,%;</w:t>
      </w:r>
    </w:p>
    <w:p w:rsidR="00EA19C0" w:rsidRPr="00251315" w:rsidRDefault="00EA19C0" w:rsidP="00EA19C0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на культуру на 115,0 тыс. рублей или  на 10,6%</w:t>
      </w:r>
    </w:p>
    <w:p w:rsidR="00EA19C0" w:rsidRPr="00251315" w:rsidRDefault="00EA19C0" w:rsidP="00EA19C0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жилищно-коммунальное хозяйство 1075,3 тыс.</w:t>
      </w:r>
      <w:r w:rsidR="00562DE7">
        <w:rPr>
          <w:bCs/>
          <w:sz w:val="24"/>
          <w:szCs w:val="24"/>
        </w:rPr>
        <w:t xml:space="preserve"> </w:t>
      </w:r>
      <w:r w:rsidRPr="00251315">
        <w:rPr>
          <w:bCs/>
          <w:sz w:val="24"/>
          <w:szCs w:val="24"/>
        </w:rPr>
        <w:t>рублей или в 4 раза;</w:t>
      </w:r>
    </w:p>
    <w:p w:rsidR="00EA19C0" w:rsidRPr="00251315" w:rsidRDefault="00EA19C0" w:rsidP="00EA19C0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межбюджетные трансферты 96,7 тыс. рублей или на 16,6%</w:t>
      </w:r>
    </w:p>
    <w:p w:rsidR="00EA19C0" w:rsidRPr="00251315" w:rsidRDefault="00EA19C0" w:rsidP="00EA19C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51315">
        <w:rPr>
          <w:b/>
          <w:bCs/>
          <w:sz w:val="24"/>
          <w:szCs w:val="24"/>
        </w:rPr>
        <w:t xml:space="preserve">В 2017 году снизились расходы </w:t>
      </w:r>
      <w:r w:rsidRPr="00251315">
        <w:rPr>
          <w:bCs/>
          <w:sz w:val="24"/>
          <w:szCs w:val="24"/>
        </w:rPr>
        <w:t>по следующим направлениям:</w:t>
      </w:r>
    </w:p>
    <w:p w:rsidR="00EA19C0" w:rsidRPr="00251315" w:rsidRDefault="00EA19C0" w:rsidP="00EA19C0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на дорожное хозяйство  на 35,7 тыс. рублей или на 73,5%;</w:t>
      </w:r>
    </w:p>
    <w:p w:rsidR="00EA19C0" w:rsidRPr="00251315" w:rsidRDefault="00EA19C0" w:rsidP="00EA19C0">
      <w:pPr>
        <w:shd w:val="clear" w:color="auto" w:fill="FFFFFF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мобилизационная и вневойсковая подготовка на 1,8 тыс. рублей или на 0,7%</w:t>
      </w:r>
    </w:p>
    <w:p w:rsidR="00EA19C0" w:rsidRPr="00251315" w:rsidRDefault="00EA19C0" w:rsidP="00EA19C0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Бюджет</w:t>
      </w:r>
      <w:r w:rsidR="00234654" w:rsidRPr="00251315">
        <w:rPr>
          <w:bCs/>
          <w:sz w:val="24"/>
          <w:szCs w:val="24"/>
        </w:rPr>
        <w:t xml:space="preserve"> </w:t>
      </w:r>
      <w:r w:rsidRPr="00251315">
        <w:rPr>
          <w:bCs/>
          <w:sz w:val="24"/>
          <w:szCs w:val="24"/>
        </w:rPr>
        <w:t xml:space="preserve"> </w:t>
      </w:r>
      <w:proofErr w:type="spellStart"/>
      <w:r w:rsidRPr="00251315">
        <w:rPr>
          <w:bCs/>
          <w:sz w:val="24"/>
          <w:szCs w:val="24"/>
        </w:rPr>
        <w:t>Небельского</w:t>
      </w:r>
      <w:proofErr w:type="spellEnd"/>
      <w:r w:rsidRPr="00251315">
        <w:rPr>
          <w:bCs/>
          <w:sz w:val="24"/>
          <w:szCs w:val="24"/>
        </w:rPr>
        <w:t xml:space="preserve"> сельского  поселения на 2017 год принят с дефицитом в размере 378,858 тыс. рублей.</w:t>
      </w:r>
    </w:p>
    <w:p w:rsidR="00EA19C0" w:rsidRPr="00251315" w:rsidRDefault="00EA19C0" w:rsidP="00EA19C0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Источниками финансирования дефицита бюджета решением о бюджете  на 2017 год установлены:</w:t>
      </w:r>
    </w:p>
    <w:p w:rsidR="00EA19C0" w:rsidRPr="00251315" w:rsidRDefault="00EA19C0" w:rsidP="00EA19C0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кредиты в кредитных организациях – 127,858 тыс. рублей,</w:t>
      </w:r>
    </w:p>
    <w:p w:rsidR="00EA19C0" w:rsidRPr="00251315" w:rsidRDefault="00EA19C0" w:rsidP="00EA19C0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>- уменьшение  остатков денежных средств на счете бюджета – 378,8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 xml:space="preserve">ублей. </w:t>
      </w:r>
    </w:p>
    <w:p w:rsidR="00EA19C0" w:rsidRPr="00251315" w:rsidRDefault="00EA19C0" w:rsidP="00EA19C0">
      <w:pPr>
        <w:widowControl/>
        <w:ind w:firstLine="284"/>
        <w:jc w:val="both"/>
        <w:rPr>
          <w:bCs/>
          <w:sz w:val="24"/>
          <w:szCs w:val="24"/>
        </w:rPr>
      </w:pPr>
      <w:r w:rsidRPr="00251315">
        <w:rPr>
          <w:bCs/>
          <w:sz w:val="24"/>
          <w:szCs w:val="24"/>
        </w:rPr>
        <w:t xml:space="preserve">  Фактически бюджет поселения исполнен с профицитом в сумме 118,4 тыс</w:t>
      </w:r>
      <w:proofErr w:type="gramStart"/>
      <w:r w:rsidRPr="00251315">
        <w:rPr>
          <w:bCs/>
          <w:sz w:val="24"/>
          <w:szCs w:val="24"/>
        </w:rPr>
        <w:t>.р</w:t>
      </w:r>
      <w:proofErr w:type="gramEnd"/>
      <w:r w:rsidRPr="00251315">
        <w:rPr>
          <w:bCs/>
          <w:sz w:val="24"/>
          <w:szCs w:val="24"/>
        </w:rPr>
        <w:t>ублей за счет увеличения  остатков средств на счете бюджета.</w:t>
      </w:r>
    </w:p>
    <w:p w:rsidR="00251315" w:rsidRDefault="00251315" w:rsidP="00251315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A19C0" w:rsidRPr="00251315">
        <w:rPr>
          <w:bCs/>
          <w:sz w:val="24"/>
          <w:szCs w:val="24"/>
        </w:rPr>
        <w:t>Остатки  денежных средств на счете бюджета поселения по состоянию на 01.01.2017г. составляли 251,557 тыс. рублей, по состоянию   на 01.01.2018г. составили  370,063 тыс.</w:t>
      </w:r>
      <w:r>
        <w:rPr>
          <w:bCs/>
          <w:sz w:val="24"/>
          <w:szCs w:val="24"/>
        </w:rPr>
        <w:t xml:space="preserve"> </w:t>
      </w:r>
      <w:r w:rsidR="00EA19C0" w:rsidRPr="00251315">
        <w:rPr>
          <w:bCs/>
          <w:sz w:val="24"/>
          <w:szCs w:val="24"/>
        </w:rPr>
        <w:t>рублей.</w:t>
      </w:r>
    </w:p>
    <w:p w:rsidR="00251315" w:rsidRDefault="00251315" w:rsidP="00251315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A19C0" w:rsidRPr="00251315">
        <w:rPr>
          <w:bCs/>
          <w:sz w:val="24"/>
          <w:szCs w:val="24"/>
        </w:rPr>
        <w:t xml:space="preserve">Дебиторская задолженность на 01.01.2017 составляла </w:t>
      </w:r>
      <w:r w:rsidR="00234654" w:rsidRPr="00251315">
        <w:rPr>
          <w:bCs/>
          <w:sz w:val="24"/>
          <w:szCs w:val="24"/>
        </w:rPr>
        <w:t xml:space="preserve">78,0 </w:t>
      </w:r>
      <w:r w:rsidR="00EA19C0" w:rsidRPr="00251315">
        <w:rPr>
          <w:bCs/>
          <w:sz w:val="24"/>
          <w:szCs w:val="24"/>
        </w:rPr>
        <w:t>тыс. рублей,  в         течение 2017 года дебиторская задолженность увеличилась и на 01.01.2017 составила 120,3 тыс. рублей</w:t>
      </w:r>
      <w:r>
        <w:rPr>
          <w:bCs/>
          <w:sz w:val="24"/>
          <w:szCs w:val="24"/>
        </w:rPr>
        <w:t>.</w:t>
      </w:r>
    </w:p>
    <w:p w:rsidR="00EA19C0" w:rsidRPr="00251315" w:rsidRDefault="00251315" w:rsidP="0025131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19C0" w:rsidRPr="00251315">
        <w:rPr>
          <w:bCs/>
          <w:sz w:val="24"/>
          <w:szCs w:val="24"/>
        </w:rPr>
        <w:t xml:space="preserve">Кредиторская задолженность на 01.01.2017 составляла </w:t>
      </w:r>
      <w:r w:rsidR="00EA19C0" w:rsidRPr="00251315">
        <w:rPr>
          <w:rFonts w:ascii="Calibri" w:hAnsi="Calibri" w:cs="Arial"/>
          <w:color w:val="000000"/>
          <w:sz w:val="24"/>
          <w:szCs w:val="24"/>
        </w:rPr>
        <w:t xml:space="preserve">1449,1 </w:t>
      </w:r>
      <w:r w:rsidR="00EA19C0" w:rsidRPr="00251315">
        <w:rPr>
          <w:bCs/>
          <w:sz w:val="24"/>
          <w:szCs w:val="24"/>
        </w:rPr>
        <w:t>тыс.</w:t>
      </w:r>
      <w:r>
        <w:rPr>
          <w:bCs/>
          <w:sz w:val="24"/>
          <w:szCs w:val="24"/>
        </w:rPr>
        <w:t xml:space="preserve"> </w:t>
      </w:r>
      <w:r w:rsidR="00EA19C0" w:rsidRPr="00251315">
        <w:rPr>
          <w:bCs/>
          <w:sz w:val="24"/>
          <w:szCs w:val="24"/>
        </w:rPr>
        <w:t xml:space="preserve">рублей  в течение 2017 года кредиторская задолженность снизилась на </w:t>
      </w:r>
      <w:r w:rsidR="00EA19C0" w:rsidRPr="00251315">
        <w:rPr>
          <w:rFonts w:ascii="Calibri" w:hAnsi="Calibri" w:cs="Arial"/>
          <w:color w:val="000000"/>
          <w:sz w:val="24"/>
          <w:szCs w:val="24"/>
        </w:rPr>
        <w:t xml:space="preserve">1004,8 </w:t>
      </w:r>
      <w:r w:rsidR="00EA19C0" w:rsidRPr="00251315">
        <w:rPr>
          <w:bCs/>
          <w:sz w:val="24"/>
          <w:szCs w:val="24"/>
        </w:rPr>
        <w:t>тыс</w:t>
      </w:r>
      <w:proofErr w:type="gramStart"/>
      <w:r w:rsidR="00EA19C0" w:rsidRPr="00251315">
        <w:rPr>
          <w:bCs/>
          <w:sz w:val="24"/>
          <w:szCs w:val="24"/>
        </w:rPr>
        <w:t>.р</w:t>
      </w:r>
      <w:proofErr w:type="gramEnd"/>
      <w:r w:rsidR="00EA19C0" w:rsidRPr="00251315">
        <w:rPr>
          <w:bCs/>
          <w:sz w:val="24"/>
          <w:szCs w:val="24"/>
        </w:rPr>
        <w:t>уб.или на 30,7% и на 01.01.2018 составила 89,4 тыс.руб.</w:t>
      </w:r>
      <w:r w:rsidR="00EA19C0" w:rsidRPr="00251315">
        <w:rPr>
          <w:sz w:val="24"/>
          <w:szCs w:val="24"/>
        </w:rPr>
        <w:t xml:space="preserve">         </w:t>
      </w:r>
    </w:p>
    <w:p w:rsidR="00EA19C0" w:rsidRPr="00251315" w:rsidRDefault="00EA19C0" w:rsidP="00EA19C0">
      <w:pPr>
        <w:shd w:val="clear" w:color="auto" w:fill="FFFFFF"/>
        <w:tabs>
          <w:tab w:val="left" w:pos="389"/>
        </w:tabs>
        <w:spacing w:before="269" w:line="298" w:lineRule="exact"/>
        <w:jc w:val="both"/>
        <w:rPr>
          <w:sz w:val="24"/>
          <w:szCs w:val="24"/>
        </w:rPr>
      </w:pPr>
      <w:r w:rsidRPr="00251315">
        <w:rPr>
          <w:b/>
          <w:sz w:val="24"/>
          <w:szCs w:val="24"/>
        </w:rPr>
        <w:t>Предложения</w:t>
      </w:r>
      <w:r w:rsidRPr="00251315">
        <w:rPr>
          <w:sz w:val="24"/>
          <w:szCs w:val="24"/>
        </w:rPr>
        <w:t xml:space="preserve"> (рекомендации):</w:t>
      </w:r>
    </w:p>
    <w:p w:rsidR="00EA19C0" w:rsidRPr="00251315" w:rsidRDefault="00EA19C0" w:rsidP="00EA19C0">
      <w:pPr>
        <w:shd w:val="clear" w:color="auto" w:fill="FFFFFF"/>
        <w:tabs>
          <w:tab w:val="left" w:pos="389"/>
        </w:tabs>
        <w:spacing w:before="269" w:line="298" w:lineRule="exact"/>
        <w:ind w:left="-426"/>
        <w:jc w:val="both"/>
        <w:rPr>
          <w:sz w:val="24"/>
          <w:szCs w:val="24"/>
        </w:rPr>
      </w:pPr>
      <w:r w:rsidRPr="00251315">
        <w:rPr>
          <w:sz w:val="24"/>
          <w:szCs w:val="24"/>
        </w:rPr>
        <w:t xml:space="preserve">Годовой отчет об исполнении </w:t>
      </w:r>
      <w:proofErr w:type="spellStart"/>
      <w:r w:rsidRPr="00251315">
        <w:rPr>
          <w:sz w:val="24"/>
          <w:szCs w:val="24"/>
        </w:rPr>
        <w:t>Небельского</w:t>
      </w:r>
      <w:proofErr w:type="spellEnd"/>
      <w:r w:rsidRPr="00251315">
        <w:rPr>
          <w:sz w:val="24"/>
          <w:szCs w:val="24"/>
        </w:rPr>
        <w:t xml:space="preserve"> сельского  поселения за 2017год рекомендован  к  рассмотрению Думой сельского поселения.</w:t>
      </w:r>
    </w:p>
    <w:p w:rsidR="00EA19C0" w:rsidRPr="00251315" w:rsidRDefault="00EA19C0" w:rsidP="00EA19C0">
      <w:pPr>
        <w:shd w:val="clear" w:color="auto" w:fill="FFFFFF"/>
        <w:spacing w:before="259" w:line="302" w:lineRule="exact"/>
        <w:ind w:right="10"/>
        <w:jc w:val="both"/>
        <w:rPr>
          <w:sz w:val="24"/>
          <w:szCs w:val="24"/>
        </w:rPr>
      </w:pPr>
    </w:p>
    <w:p w:rsidR="00EA19C0" w:rsidRPr="00251315" w:rsidRDefault="00EA19C0" w:rsidP="00EA19C0">
      <w:pPr>
        <w:shd w:val="clear" w:color="auto" w:fill="FFFFFF"/>
        <w:tabs>
          <w:tab w:val="left" w:leader="underscore" w:pos="6830"/>
        </w:tabs>
        <w:spacing w:before="259"/>
        <w:rPr>
          <w:sz w:val="24"/>
          <w:szCs w:val="24"/>
        </w:rPr>
      </w:pPr>
      <w:r w:rsidRPr="00251315">
        <w:rPr>
          <w:sz w:val="24"/>
          <w:szCs w:val="24"/>
        </w:rPr>
        <w:t>Председатель КСК                                                                    О.Я.Антипина</w:t>
      </w:r>
    </w:p>
    <w:p w:rsidR="00EA19C0" w:rsidRPr="00251315" w:rsidRDefault="00EA19C0" w:rsidP="00EA19C0">
      <w:pPr>
        <w:shd w:val="clear" w:color="auto" w:fill="FFFFFF"/>
        <w:tabs>
          <w:tab w:val="left" w:leader="underscore" w:pos="6830"/>
        </w:tabs>
        <w:spacing w:before="259"/>
        <w:rPr>
          <w:sz w:val="24"/>
          <w:szCs w:val="24"/>
        </w:rPr>
      </w:pPr>
      <w:r w:rsidRPr="00251315">
        <w:rPr>
          <w:sz w:val="24"/>
          <w:szCs w:val="24"/>
        </w:rPr>
        <w:t>Специалист 2 категории                                                           А.А. Сафонова</w:t>
      </w:r>
    </w:p>
    <w:sectPr w:rsidR="00EA19C0" w:rsidRPr="00251315" w:rsidSect="003E23D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>
    <w:nsid w:val="00000002"/>
    <w:multiLevelType w:val="singleLevel"/>
    <w:tmpl w:val="13200788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12566AD"/>
    <w:multiLevelType w:val="multilevel"/>
    <w:tmpl w:val="D496094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</w:lvl>
  </w:abstractNum>
  <w:abstractNum w:abstractNumId="10">
    <w:nsid w:val="12D645EF"/>
    <w:multiLevelType w:val="hybridMultilevel"/>
    <w:tmpl w:val="ED0EE5AA"/>
    <w:lvl w:ilvl="0" w:tplc="5E7ADDA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374711D"/>
    <w:multiLevelType w:val="hybridMultilevel"/>
    <w:tmpl w:val="308CC024"/>
    <w:lvl w:ilvl="0" w:tplc="B362438E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D8752D6"/>
    <w:multiLevelType w:val="hybridMultilevel"/>
    <w:tmpl w:val="E5FA3166"/>
    <w:lvl w:ilvl="0" w:tplc="45BCCC8E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42412DB"/>
    <w:multiLevelType w:val="multilevel"/>
    <w:tmpl w:val="D496094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</w:lvl>
  </w:abstractNum>
  <w:abstractNum w:abstractNumId="14">
    <w:nsid w:val="3A1A2C41"/>
    <w:multiLevelType w:val="multilevel"/>
    <w:tmpl w:val="24D46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  <w:sz w:val="28"/>
      </w:rPr>
    </w:lvl>
  </w:abstractNum>
  <w:abstractNum w:abstractNumId="15">
    <w:nsid w:val="3C6D6989"/>
    <w:multiLevelType w:val="hybridMultilevel"/>
    <w:tmpl w:val="C7D24DFA"/>
    <w:lvl w:ilvl="0" w:tplc="EF8203A2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7B53FD2"/>
    <w:multiLevelType w:val="hybridMultilevel"/>
    <w:tmpl w:val="E2B6FA16"/>
    <w:lvl w:ilvl="0" w:tplc="4928D2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C26914"/>
    <w:multiLevelType w:val="hybridMultilevel"/>
    <w:tmpl w:val="E9A28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D5383"/>
    <w:multiLevelType w:val="multilevel"/>
    <w:tmpl w:val="02F4AF8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>
    <w:nsid w:val="7F3B5485"/>
    <w:multiLevelType w:val="hybridMultilevel"/>
    <w:tmpl w:val="C6786252"/>
    <w:lvl w:ilvl="0" w:tplc="1D1053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ED6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7"/>
  </w:num>
  <w:num w:numId="16">
    <w:abstractNumId w:val="10"/>
  </w:num>
  <w:num w:numId="17">
    <w:abstractNumId w:val="14"/>
  </w:num>
  <w:num w:numId="18">
    <w:abstractNumId w:val="16"/>
  </w:num>
  <w:num w:numId="19">
    <w:abstractNumId w:val="19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E5"/>
    <w:rsid w:val="00035807"/>
    <w:rsid w:val="00045AFD"/>
    <w:rsid w:val="000501DD"/>
    <w:rsid w:val="000813BB"/>
    <w:rsid w:val="00081ADC"/>
    <w:rsid w:val="00085F00"/>
    <w:rsid w:val="00125BE3"/>
    <w:rsid w:val="0014495D"/>
    <w:rsid w:val="0017601F"/>
    <w:rsid w:val="00197F32"/>
    <w:rsid w:val="001A037E"/>
    <w:rsid w:val="001A400D"/>
    <w:rsid w:val="001D67FB"/>
    <w:rsid w:val="0020185F"/>
    <w:rsid w:val="00207EFE"/>
    <w:rsid w:val="00210E7F"/>
    <w:rsid w:val="002174EB"/>
    <w:rsid w:val="00222E37"/>
    <w:rsid w:val="002259B8"/>
    <w:rsid w:val="00234654"/>
    <w:rsid w:val="00251315"/>
    <w:rsid w:val="00270C22"/>
    <w:rsid w:val="002759F5"/>
    <w:rsid w:val="002967BA"/>
    <w:rsid w:val="002C117B"/>
    <w:rsid w:val="002F38D6"/>
    <w:rsid w:val="002F6440"/>
    <w:rsid w:val="00314F9B"/>
    <w:rsid w:val="0034545B"/>
    <w:rsid w:val="003629E8"/>
    <w:rsid w:val="00370483"/>
    <w:rsid w:val="003736A7"/>
    <w:rsid w:val="003C448D"/>
    <w:rsid w:val="003C55B4"/>
    <w:rsid w:val="003E15E2"/>
    <w:rsid w:val="003E23DA"/>
    <w:rsid w:val="003F336D"/>
    <w:rsid w:val="003F54FC"/>
    <w:rsid w:val="003F6697"/>
    <w:rsid w:val="003F7C7A"/>
    <w:rsid w:val="00402EF6"/>
    <w:rsid w:val="00410DE1"/>
    <w:rsid w:val="004965E2"/>
    <w:rsid w:val="004B406F"/>
    <w:rsid w:val="0053313C"/>
    <w:rsid w:val="00562DE7"/>
    <w:rsid w:val="005E0C3D"/>
    <w:rsid w:val="00607D3C"/>
    <w:rsid w:val="00612DA9"/>
    <w:rsid w:val="00614E25"/>
    <w:rsid w:val="006864E5"/>
    <w:rsid w:val="006C58DD"/>
    <w:rsid w:val="006D355B"/>
    <w:rsid w:val="006F0FEB"/>
    <w:rsid w:val="00752524"/>
    <w:rsid w:val="007530D9"/>
    <w:rsid w:val="007666E4"/>
    <w:rsid w:val="00782A5D"/>
    <w:rsid w:val="007931DD"/>
    <w:rsid w:val="007A0008"/>
    <w:rsid w:val="007A234A"/>
    <w:rsid w:val="007B74A6"/>
    <w:rsid w:val="007D05A4"/>
    <w:rsid w:val="008026B2"/>
    <w:rsid w:val="00803AE5"/>
    <w:rsid w:val="00804228"/>
    <w:rsid w:val="00842E25"/>
    <w:rsid w:val="008B7ED5"/>
    <w:rsid w:val="008D7D76"/>
    <w:rsid w:val="008F1064"/>
    <w:rsid w:val="008F4958"/>
    <w:rsid w:val="008F6834"/>
    <w:rsid w:val="008F6EAA"/>
    <w:rsid w:val="00915652"/>
    <w:rsid w:val="009342B4"/>
    <w:rsid w:val="009350B6"/>
    <w:rsid w:val="00967FF8"/>
    <w:rsid w:val="009C6E2A"/>
    <w:rsid w:val="009D180D"/>
    <w:rsid w:val="009D3022"/>
    <w:rsid w:val="009D55BB"/>
    <w:rsid w:val="009E55E3"/>
    <w:rsid w:val="009E5AEA"/>
    <w:rsid w:val="009F28E3"/>
    <w:rsid w:val="00A00B02"/>
    <w:rsid w:val="00A338DB"/>
    <w:rsid w:val="00A63F8B"/>
    <w:rsid w:val="00AB79E4"/>
    <w:rsid w:val="00AE3D14"/>
    <w:rsid w:val="00AF0325"/>
    <w:rsid w:val="00B42AF2"/>
    <w:rsid w:val="00B66C66"/>
    <w:rsid w:val="00B83D31"/>
    <w:rsid w:val="00BD720D"/>
    <w:rsid w:val="00C030EF"/>
    <w:rsid w:val="00C15961"/>
    <w:rsid w:val="00C230CF"/>
    <w:rsid w:val="00C302FB"/>
    <w:rsid w:val="00C53235"/>
    <w:rsid w:val="00C62E9D"/>
    <w:rsid w:val="00D01A09"/>
    <w:rsid w:val="00D03075"/>
    <w:rsid w:val="00D04A05"/>
    <w:rsid w:val="00D21329"/>
    <w:rsid w:val="00D22B3D"/>
    <w:rsid w:val="00E97EC2"/>
    <w:rsid w:val="00EA19C0"/>
    <w:rsid w:val="00F00EE8"/>
    <w:rsid w:val="00F026B3"/>
    <w:rsid w:val="00F74CC6"/>
    <w:rsid w:val="00F85BA8"/>
    <w:rsid w:val="00F95F1C"/>
    <w:rsid w:val="00FA0D37"/>
    <w:rsid w:val="00FE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E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B3D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D22B3D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D22B3D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B3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D22B3D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D22B3D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styleId="a3">
    <w:name w:val="No Spacing"/>
    <w:uiPriority w:val="1"/>
    <w:qFormat/>
    <w:rsid w:val="00D22B3D"/>
    <w:pPr>
      <w:widowControl w:val="0"/>
      <w:autoSpaceDE w:val="0"/>
      <w:autoSpaceDN w:val="0"/>
      <w:adjustRightInd w:val="0"/>
    </w:pPr>
    <w:rPr>
      <w:rFonts w:eastAsia="Times New Roman" w:cs="Mangal"/>
      <w:kern w:val="1"/>
      <w:sz w:val="24"/>
      <w:szCs w:val="21"/>
      <w:lang w:eastAsia="zh-CN" w:bidi="hi-IN"/>
    </w:rPr>
  </w:style>
  <w:style w:type="character" w:styleId="a4">
    <w:name w:val="Hyperlink"/>
    <w:basedOn w:val="a0"/>
    <w:unhideWhenUsed/>
    <w:rsid w:val="006864E5"/>
    <w:rPr>
      <w:color w:val="0000FF"/>
      <w:u w:val="single"/>
    </w:rPr>
  </w:style>
  <w:style w:type="paragraph" w:customStyle="1" w:styleId="11">
    <w:name w:val="Абзац списка1"/>
    <w:basedOn w:val="a"/>
    <w:rsid w:val="006864E5"/>
    <w:pPr>
      <w:suppressAutoHyphens/>
      <w:autoSpaceDE/>
      <w:autoSpaceDN/>
      <w:adjustRightInd/>
      <w:spacing w:line="100" w:lineRule="atLeast"/>
      <w:ind w:left="720"/>
    </w:pPr>
    <w:rPr>
      <w:kern w:val="2"/>
      <w:lang w:eastAsia="ar-SA"/>
    </w:rPr>
  </w:style>
  <w:style w:type="paragraph" w:customStyle="1" w:styleId="ConsPlusNormal">
    <w:name w:val="ConsPlusNormal"/>
    <w:rsid w:val="006864E5"/>
    <w:pPr>
      <w:widowControl w:val="0"/>
      <w:suppressAutoHyphens/>
      <w:spacing w:line="100" w:lineRule="atLeast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Title">
    <w:name w:val="ConsTitle"/>
    <w:rsid w:val="006864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rsid w:val="00686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4E5"/>
    <w:pPr>
      <w:ind w:left="720"/>
      <w:contextualSpacing/>
    </w:pPr>
  </w:style>
  <w:style w:type="paragraph" w:styleId="a7">
    <w:name w:val="Subtitle"/>
    <w:basedOn w:val="a"/>
    <w:link w:val="a8"/>
    <w:qFormat/>
    <w:rsid w:val="00612DA9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0"/>
    <w:link w:val="a7"/>
    <w:rsid w:val="00612DA9"/>
    <w:rPr>
      <w:rFonts w:ascii="Arial" w:eastAsia="Times New Roman" w:hAnsi="Arial"/>
      <w:i/>
      <w:sz w:val="24"/>
      <w:szCs w:val="20"/>
      <w:lang w:eastAsia="ru-RU"/>
    </w:rPr>
  </w:style>
  <w:style w:type="character" w:customStyle="1" w:styleId="WW8Num4z0">
    <w:name w:val="WW8Num4z0"/>
    <w:rsid w:val="00AB79E4"/>
    <w:rPr>
      <w:rFonts w:ascii="Symbol" w:hAnsi="Symbol" w:cs="OpenSymbol"/>
    </w:rPr>
  </w:style>
  <w:style w:type="character" w:customStyle="1" w:styleId="WW8Num5z0">
    <w:name w:val="WW8Num5z0"/>
    <w:rsid w:val="00AB79E4"/>
    <w:rPr>
      <w:rFonts w:ascii="Symbol" w:hAnsi="Symbol" w:cs="OpenSymbol"/>
    </w:rPr>
  </w:style>
  <w:style w:type="character" w:customStyle="1" w:styleId="Absatz-Standardschriftart">
    <w:name w:val="Absatz-Standardschriftart"/>
    <w:rsid w:val="00AB79E4"/>
  </w:style>
  <w:style w:type="character" w:customStyle="1" w:styleId="WW-Absatz-Standardschriftart">
    <w:name w:val="WW-Absatz-Standardschriftart"/>
    <w:rsid w:val="00AB79E4"/>
  </w:style>
  <w:style w:type="character" w:customStyle="1" w:styleId="WW-Absatz-Standardschriftart1">
    <w:name w:val="WW-Absatz-Standardschriftart1"/>
    <w:rsid w:val="00AB79E4"/>
  </w:style>
  <w:style w:type="character" w:customStyle="1" w:styleId="WW-Absatz-Standardschriftart11">
    <w:name w:val="WW-Absatz-Standardschriftart11"/>
    <w:rsid w:val="00AB79E4"/>
  </w:style>
  <w:style w:type="character" w:customStyle="1" w:styleId="WW-Absatz-Standardschriftart111">
    <w:name w:val="WW-Absatz-Standardschriftart111"/>
    <w:rsid w:val="00AB79E4"/>
  </w:style>
  <w:style w:type="character" w:customStyle="1" w:styleId="WW-Absatz-Standardschriftart1111">
    <w:name w:val="WW-Absatz-Standardschriftart1111"/>
    <w:rsid w:val="00AB79E4"/>
  </w:style>
  <w:style w:type="character" w:customStyle="1" w:styleId="WW-Absatz-Standardschriftart11111">
    <w:name w:val="WW-Absatz-Standardschriftart11111"/>
    <w:rsid w:val="00AB79E4"/>
  </w:style>
  <w:style w:type="character" w:customStyle="1" w:styleId="WW-Absatz-Standardschriftart111111">
    <w:name w:val="WW-Absatz-Standardschriftart111111"/>
    <w:rsid w:val="00AB79E4"/>
  </w:style>
  <w:style w:type="character" w:customStyle="1" w:styleId="WW-Absatz-Standardschriftart1111111">
    <w:name w:val="WW-Absatz-Standardschriftart1111111"/>
    <w:rsid w:val="00AB79E4"/>
  </w:style>
  <w:style w:type="character" w:customStyle="1" w:styleId="5">
    <w:name w:val="Основной шрифт абзаца5"/>
    <w:rsid w:val="00AB79E4"/>
  </w:style>
  <w:style w:type="character" w:customStyle="1" w:styleId="WW-Absatz-Standardschriftart11111111">
    <w:name w:val="WW-Absatz-Standardschriftart11111111"/>
    <w:rsid w:val="00AB79E4"/>
  </w:style>
  <w:style w:type="character" w:customStyle="1" w:styleId="WW-Absatz-Standardschriftart111111111">
    <w:name w:val="WW-Absatz-Standardschriftart111111111"/>
    <w:rsid w:val="00AB79E4"/>
  </w:style>
  <w:style w:type="character" w:customStyle="1" w:styleId="WW-Absatz-Standardschriftart1111111111">
    <w:name w:val="WW-Absatz-Standardschriftart1111111111"/>
    <w:rsid w:val="00AB79E4"/>
  </w:style>
  <w:style w:type="character" w:customStyle="1" w:styleId="WW-Absatz-Standardschriftart11111111111">
    <w:name w:val="WW-Absatz-Standardschriftart11111111111"/>
    <w:rsid w:val="00AB79E4"/>
  </w:style>
  <w:style w:type="character" w:customStyle="1" w:styleId="4">
    <w:name w:val="Основной шрифт абзаца4"/>
    <w:rsid w:val="00AB79E4"/>
  </w:style>
  <w:style w:type="character" w:customStyle="1" w:styleId="WW8Num6z0">
    <w:name w:val="WW8Num6z0"/>
    <w:rsid w:val="00AB79E4"/>
    <w:rPr>
      <w:rFonts w:ascii="Times New Roman" w:eastAsia="Times New Roman" w:hAnsi="Times New Roman" w:cs="Times New Roman"/>
    </w:rPr>
  </w:style>
  <w:style w:type="character" w:customStyle="1" w:styleId="31">
    <w:name w:val="Основной шрифт абзаца3"/>
    <w:rsid w:val="00AB79E4"/>
  </w:style>
  <w:style w:type="character" w:customStyle="1" w:styleId="WW-Absatz-Standardschriftart111111111111">
    <w:name w:val="WW-Absatz-Standardschriftart111111111111"/>
    <w:rsid w:val="00AB79E4"/>
  </w:style>
  <w:style w:type="character" w:customStyle="1" w:styleId="WW-Absatz-Standardschriftart1111111111111">
    <w:name w:val="WW-Absatz-Standardschriftart1111111111111"/>
    <w:rsid w:val="00AB79E4"/>
  </w:style>
  <w:style w:type="character" w:customStyle="1" w:styleId="WW-Absatz-Standardschriftart11111111111111">
    <w:name w:val="WW-Absatz-Standardschriftart11111111111111"/>
    <w:rsid w:val="00AB79E4"/>
  </w:style>
  <w:style w:type="character" w:customStyle="1" w:styleId="21">
    <w:name w:val="Основной шрифт абзаца2"/>
    <w:rsid w:val="00AB79E4"/>
  </w:style>
  <w:style w:type="character" w:customStyle="1" w:styleId="WW8Num3z0">
    <w:name w:val="WW8Num3z0"/>
    <w:rsid w:val="00AB79E4"/>
    <w:rPr>
      <w:rFonts w:ascii="Symbol" w:hAnsi="Symbol"/>
    </w:rPr>
  </w:style>
  <w:style w:type="character" w:customStyle="1" w:styleId="WW8Num3z1">
    <w:name w:val="WW8Num3z1"/>
    <w:rsid w:val="00AB79E4"/>
    <w:rPr>
      <w:rFonts w:ascii="Courier New" w:hAnsi="Courier New" w:cs="Courier New"/>
    </w:rPr>
  </w:style>
  <w:style w:type="character" w:customStyle="1" w:styleId="WW8Num3z2">
    <w:name w:val="WW8Num3z2"/>
    <w:rsid w:val="00AB79E4"/>
    <w:rPr>
      <w:rFonts w:ascii="Wingdings" w:hAnsi="Wingdings"/>
    </w:rPr>
  </w:style>
  <w:style w:type="character" w:customStyle="1" w:styleId="12">
    <w:name w:val="Основной шрифт абзаца1"/>
    <w:rsid w:val="00AB79E4"/>
  </w:style>
  <w:style w:type="character" w:customStyle="1" w:styleId="6">
    <w:name w:val="Основной шрифт абзаца6"/>
    <w:rsid w:val="00AB79E4"/>
  </w:style>
  <w:style w:type="character" w:customStyle="1" w:styleId="a9">
    <w:name w:val="Маркеры списка"/>
    <w:rsid w:val="00AB79E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AB79E4"/>
  </w:style>
  <w:style w:type="paragraph" w:customStyle="1" w:styleId="ab">
    <w:name w:val="Заголовок"/>
    <w:basedOn w:val="a"/>
    <w:next w:val="ac"/>
    <w:rsid w:val="00AB79E4"/>
    <w:pPr>
      <w:keepNext/>
      <w:suppressAutoHyphens/>
      <w:autoSpaceDE/>
      <w:autoSpaceDN/>
      <w:adjustRightInd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AB79E4"/>
    <w:pPr>
      <w:suppressAutoHyphens/>
      <w:autoSpaceDE/>
      <w:autoSpaceDN/>
      <w:adjustRightInd/>
      <w:spacing w:after="120" w:line="100" w:lineRule="atLeast"/>
    </w:pPr>
    <w:rPr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AB79E4"/>
    <w:rPr>
      <w:rFonts w:eastAsia="Times New Roman"/>
      <w:kern w:val="1"/>
      <w:sz w:val="20"/>
      <w:szCs w:val="20"/>
      <w:lang w:eastAsia="ar-SA"/>
    </w:rPr>
  </w:style>
  <w:style w:type="paragraph" w:styleId="ae">
    <w:name w:val="List"/>
    <w:basedOn w:val="ac"/>
    <w:rsid w:val="00AB79E4"/>
    <w:rPr>
      <w:rFonts w:cs="Mangal"/>
    </w:rPr>
  </w:style>
  <w:style w:type="paragraph" w:customStyle="1" w:styleId="60">
    <w:name w:val="Название6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50">
    <w:name w:val="Название5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40">
    <w:name w:val="Название4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32">
    <w:name w:val="Название3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22">
    <w:name w:val="Название2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B79E4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24">
    <w:name w:val="Абзац списка2"/>
    <w:basedOn w:val="a"/>
    <w:rsid w:val="00AB79E4"/>
    <w:pPr>
      <w:suppressAutoHyphens/>
      <w:autoSpaceDE/>
      <w:autoSpaceDN/>
      <w:adjustRightInd/>
      <w:spacing w:line="100" w:lineRule="atLeast"/>
      <w:ind w:left="720"/>
    </w:pPr>
    <w:rPr>
      <w:kern w:val="1"/>
      <w:lang w:eastAsia="ar-SA"/>
    </w:rPr>
  </w:style>
  <w:style w:type="paragraph" w:customStyle="1" w:styleId="ConsPlusCell">
    <w:name w:val="ConsPlusCell"/>
    <w:rsid w:val="00AB79E4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AB79E4"/>
    <w:pPr>
      <w:suppressLineNumbers/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paragraph" w:customStyle="1" w:styleId="af0">
    <w:name w:val="Заголовок таблицы"/>
    <w:basedOn w:val="af"/>
    <w:rsid w:val="00AB79E4"/>
    <w:pPr>
      <w:jc w:val="center"/>
    </w:pPr>
    <w:rPr>
      <w:b/>
      <w:bCs/>
    </w:rPr>
  </w:style>
  <w:style w:type="paragraph" w:styleId="af1">
    <w:name w:val="Normal (Web)"/>
    <w:basedOn w:val="a"/>
    <w:rsid w:val="00AB79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f2">
    <w:name w:val="footer"/>
    <w:basedOn w:val="a"/>
    <w:link w:val="af3"/>
    <w:rsid w:val="00AB79E4"/>
    <w:pPr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f3">
    <w:name w:val="Нижний колонтитул Знак"/>
    <w:basedOn w:val="a0"/>
    <w:link w:val="af2"/>
    <w:rsid w:val="00AB79E4"/>
    <w:rPr>
      <w:rFonts w:eastAsia="Times New Roman"/>
      <w:kern w:val="1"/>
      <w:sz w:val="20"/>
      <w:szCs w:val="20"/>
      <w:lang w:eastAsia="ar-SA"/>
    </w:rPr>
  </w:style>
  <w:style w:type="character" w:styleId="af4">
    <w:name w:val="page number"/>
    <w:basedOn w:val="a0"/>
    <w:rsid w:val="00AB79E4"/>
  </w:style>
  <w:style w:type="paragraph" w:styleId="af5">
    <w:name w:val="Balloon Text"/>
    <w:basedOn w:val="a"/>
    <w:link w:val="af6"/>
    <w:semiHidden/>
    <w:rsid w:val="00AB79E4"/>
    <w:pPr>
      <w:suppressAutoHyphens/>
      <w:autoSpaceDE/>
      <w:autoSpaceDN/>
      <w:adjustRightInd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semiHidden/>
    <w:rsid w:val="00AB79E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k_kl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47D7-67FA-4F07-972D-1A4B51EB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Wicom</dc:creator>
  <cp:lastModifiedBy>Olya-KSK</cp:lastModifiedBy>
  <cp:revision>8</cp:revision>
  <cp:lastPrinted>2018-05-03T07:22:00Z</cp:lastPrinted>
  <dcterms:created xsi:type="dcterms:W3CDTF">2018-05-03T06:34:00Z</dcterms:created>
  <dcterms:modified xsi:type="dcterms:W3CDTF">2018-05-03T07:33:00Z</dcterms:modified>
</cp:coreProperties>
</file>